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2C" w:rsidRPr="0068052C" w:rsidRDefault="0068052C" w:rsidP="0068052C">
      <w:pPr>
        <w:rPr>
          <w:rFonts w:eastAsia="Times New Roman" w:cs="Times New Roman"/>
          <w:sz w:val="20"/>
          <w:szCs w:val="20"/>
          <w:lang w:val="en-GB" w:eastAsia="lt-LT"/>
        </w:rPr>
      </w:pPr>
    </w:p>
    <w:tbl>
      <w:tblPr>
        <w:tblW w:w="3544" w:type="dxa"/>
        <w:tblInd w:w="6345" w:type="dxa"/>
        <w:tblLook w:val="04A0" w:firstRow="1" w:lastRow="0" w:firstColumn="1" w:lastColumn="0" w:noHBand="0" w:noVBand="1"/>
      </w:tblPr>
      <w:tblGrid>
        <w:gridCol w:w="3544"/>
      </w:tblGrid>
      <w:tr w:rsidR="0068052C" w:rsidRPr="0068052C" w:rsidTr="00F32E5D">
        <w:tc>
          <w:tcPr>
            <w:tcW w:w="3544" w:type="dxa"/>
          </w:tcPr>
          <w:p w:rsidR="0068052C" w:rsidRPr="0068052C" w:rsidRDefault="0068052C" w:rsidP="0068052C">
            <w:pPr>
              <w:autoSpaceDE w:val="0"/>
              <w:autoSpaceDN w:val="0"/>
              <w:adjustRightInd w:val="0"/>
              <w:rPr>
                <w:rFonts w:eastAsia="Times New Roman" w:cs="Times New Roman"/>
                <w:bCs/>
                <w:color w:val="000000"/>
                <w:szCs w:val="24"/>
                <w:lang w:val="pt-BR"/>
              </w:rPr>
            </w:pPr>
            <w:r w:rsidRPr="0068052C">
              <w:rPr>
                <w:rFonts w:eastAsia="Times New Roman" w:cs="Times New Roman"/>
                <w:bCs/>
                <w:color w:val="000000"/>
                <w:szCs w:val="24"/>
                <w:lang w:val="pt-BR"/>
              </w:rPr>
              <w:t>PATVIRTINTA</w:t>
            </w:r>
          </w:p>
          <w:p w:rsidR="0068052C" w:rsidRPr="0068052C" w:rsidRDefault="0068052C" w:rsidP="0068052C">
            <w:pPr>
              <w:autoSpaceDE w:val="0"/>
              <w:autoSpaceDN w:val="0"/>
              <w:adjustRightInd w:val="0"/>
              <w:rPr>
                <w:rFonts w:eastAsia="Times New Roman" w:cs="Times New Roman"/>
                <w:bCs/>
                <w:color w:val="000000"/>
                <w:szCs w:val="24"/>
                <w:lang w:val="pt-BR"/>
              </w:rPr>
            </w:pPr>
            <w:r w:rsidRPr="0068052C">
              <w:rPr>
                <w:rFonts w:eastAsia="Times New Roman" w:cs="Times New Roman"/>
                <w:bCs/>
                <w:color w:val="000000"/>
                <w:szCs w:val="24"/>
                <w:lang w:val="pt-BR"/>
              </w:rPr>
              <w:t>Radviliškio rajono savivaldybės</w:t>
            </w:r>
          </w:p>
          <w:p w:rsidR="0068052C" w:rsidRPr="0068052C" w:rsidRDefault="0068052C" w:rsidP="0068052C">
            <w:pPr>
              <w:autoSpaceDE w:val="0"/>
              <w:autoSpaceDN w:val="0"/>
              <w:adjustRightInd w:val="0"/>
              <w:rPr>
                <w:rFonts w:eastAsia="Times New Roman" w:cs="Times New Roman"/>
                <w:bCs/>
                <w:color w:val="000000"/>
                <w:szCs w:val="24"/>
                <w:lang w:val="pt-BR"/>
              </w:rPr>
            </w:pPr>
            <w:r w:rsidRPr="0068052C">
              <w:rPr>
                <w:rFonts w:eastAsia="Times New Roman" w:cs="Times New Roman"/>
                <w:bCs/>
                <w:color w:val="000000"/>
                <w:szCs w:val="24"/>
                <w:lang w:val="pt-BR"/>
              </w:rPr>
              <w:t>tarybos 201</w:t>
            </w:r>
            <w:r w:rsidR="00FA504E">
              <w:rPr>
                <w:rFonts w:eastAsia="Times New Roman" w:cs="Times New Roman"/>
                <w:bCs/>
                <w:color w:val="000000"/>
                <w:szCs w:val="24"/>
                <w:lang w:val="pt-BR"/>
              </w:rPr>
              <w:t>5</w:t>
            </w:r>
            <w:r w:rsidRPr="0068052C">
              <w:rPr>
                <w:rFonts w:eastAsia="Times New Roman" w:cs="Times New Roman"/>
                <w:bCs/>
                <w:color w:val="000000"/>
                <w:szCs w:val="24"/>
                <w:lang w:val="pt-BR"/>
              </w:rPr>
              <w:t xml:space="preserve"> m. </w:t>
            </w:r>
            <w:r w:rsidR="00B430B8">
              <w:rPr>
                <w:rFonts w:eastAsia="Times New Roman" w:cs="Times New Roman"/>
                <w:bCs/>
                <w:color w:val="000000"/>
                <w:szCs w:val="24"/>
                <w:lang w:val="pt-BR"/>
              </w:rPr>
              <w:t>birželio  25  d.</w:t>
            </w:r>
          </w:p>
          <w:p w:rsidR="0068052C" w:rsidRPr="0068052C" w:rsidRDefault="00FA504E" w:rsidP="0068052C">
            <w:pPr>
              <w:rPr>
                <w:rFonts w:eastAsia="Times New Roman" w:cs="Times New Roman"/>
                <w:b/>
                <w:szCs w:val="24"/>
                <w:lang w:eastAsia="lt-LT"/>
              </w:rPr>
            </w:pPr>
            <w:r>
              <w:rPr>
                <w:rFonts w:eastAsia="Times New Roman" w:cs="Times New Roman"/>
                <w:bCs/>
                <w:szCs w:val="24"/>
                <w:lang w:val="pt-BR" w:eastAsia="lt-LT"/>
              </w:rPr>
              <w:t xml:space="preserve">sprendimu Nr. </w:t>
            </w:r>
            <w:r w:rsidR="00B430B8">
              <w:rPr>
                <w:rFonts w:eastAsia="Times New Roman" w:cs="Times New Roman"/>
                <w:bCs/>
                <w:szCs w:val="24"/>
                <w:lang w:val="pt-BR" w:eastAsia="lt-LT"/>
              </w:rPr>
              <w:t xml:space="preserve">T – 52 </w:t>
            </w:r>
            <w:bookmarkStart w:id="0" w:name="_GoBack"/>
            <w:bookmarkEnd w:id="0"/>
          </w:p>
        </w:tc>
      </w:tr>
    </w:tbl>
    <w:p w:rsidR="0068052C" w:rsidRPr="0068052C" w:rsidRDefault="0068052C" w:rsidP="0068052C">
      <w:pPr>
        <w:jc w:val="both"/>
        <w:rPr>
          <w:rFonts w:eastAsia="Times New Roman" w:cs="Times New Roman"/>
          <w:b/>
          <w:bCs/>
          <w:szCs w:val="24"/>
          <w:lang w:eastAsia="lt-LT"/>
        </w:rPr>
      </w:pPr>
    </w:p>
    <w:p w:rsidR="0068052C" w:rsidRPr="0068052C" w:rsidRDefault="00523475" w:rsidP="0068052C">
      <w:pPr>
        <w:tabs>
          <w:tab w:val="left" w:pos="741"/>
        </w:tabs>
        <w:jc w:val="center"/>
        <w:rPr>
          <w:rFonts w:eastAsia="Times New Roman" w:cs="Times New Roman"/>
          <w:b/>
          <w:bCs/>
          <w:szCs w:val="24"/>
          <w:lang w:val="x-none"/>
        </w:rPr>
      </w:pPr>
      <w:r>
        <w:rPr>
          <w:rFonts w:eastAsia="Times New Roman" w:cs="Times New Roman"/>
          <w:b/>
          <w:bCs/>
          <w:szCs w:val="24"/>
          <w:lang w:val="x-none"/>
        </w:rPr>
        <w:t>RADVILIŠKIO R</w:t>
      </w:r>
      <w:r>
        <w:rPr>
          <w:rFonts w:eastAsia="Times New Roman" w:cs="Times New Roman"/>
          <w:b/>
          <w:bCs/>
          <w:szCs w:val="24"/>
        </w:rPr>
        <w:t>.</w:t>
      </w:r>
      <w:r w:rsidR="0068052C" w:rsidRPr="0068052C">
        <w:rPr>
          <w:rFonts w:eastAsia="Times New Roman" w:cs="Times New Roman"/>
          <w:b/>
          <w:bCs/>
          <w:szCs w:val="24"/>
          <w:lang w:val="x-none"/>
        </w:rPr>
        <w:t xml:space="preserve"> BAISOGALOS MOKYKLOS-DARŽELIO NUOSTATAI</w:t>
      </w:r>
    </w:p>
    <w:p w:rsidR="0068052C" w:rsidRPr="0068052C" w:rsidRDefault="0068052C" w:rsidP="0068052C">
      <w:pPr>
        <w:tabs>
          <w:tab w:val="left" w:pos="741"/>
        </w:tabs>
        <w:jc w:val="center"/>
        <w:rPr>
          <w:rFonts w:eastAsia="Times New Roman" w:cs="Times New Roman"/>
          <w:b/>
          <w:bCs/>
          <w:szCs w:val="24"/>
          <w:lang w:val="x-none"/>
        </w:rPr>
      </w:pPr>
    </w:p>
    <w:p w:rsidR="0068052C" w:rsidRPr="0068052C" w:rsidRDefault="0068052C" w:rsidP="003D6E07">
      <w:pPr>
        <w:tabs>
          <w:tab w:val="left" w:pos="741"/>
        </w:tabs>
        <w:ind w:firstLine="709"/>
        <w:jc w:val="center"/>
        <w:rPr>
          <w:rFonts w:eastAsia="Times New Roman" w:cs="Times New Roman"/>
          <w:b/>
          <w:bCs/>
          <w:color w:val="000000"/>
          <w:szCs w:val="24"/>
          <w:lang w:eastAsia="lt-LT"/>
        </w:rPr>
      </w:pPr>
    </w:p>
    <w:p w:rsidR="0068052C" w:rsidRPr="0068052C" w:rsidRDefault="0068052C" w:rsidP="003D6E07">
      <w:pPr>
        <w:keepNext/>
        <w:numPr>
          <w:ilvl w:val="0"/>
          <w:numId w:val="1"/>
        </w:numPr>
        <w:tabs>
          <w:tab w:val="left" w:pos="0"/>
          <w:tab w:val="left" w:pos="684"/>
        </w:tabs>
        <w:overflowPunct w:val="0"/>
        <w:autoSpaceDE w:val="0"/>
        <w:autoSpaceDN w:val="0"/>
        <w:adjustRightInd w:val="0"/>
        <w:ind w:left="0" w:firstLine="709"/>
        <w:jc w:val="center"/>
        <w:textAlignment w:val="baseline"/>
        <w:outlineLvl w:val="0"/>
        <w:rPr>
          <w:rFonts w:eastAsia="Times New Roman" w:cs="Times New Roman"/>
          <w:b/>
          <w:bCs/>
          <w:color w:val="000000"/>
          <w:szCs w:val="24"/>
          <w:lang w:eastAsia="lt-LT"/>
        </w:rPr>
      </w:pPr>
      <w:r w:rsidRPr="0068052C">
        <w:rPr>
          <w:rFonts w:eastAsia="Times New Roman" w:cs="Times New Roman"/>
          <w:b/>
          <w:bCs/>
          <w:color w:val="000000"/>
          <w:szCs w:val="24"/>
          <w:lang w:eastAsia="lt-LT"/>
        </w:rPr>
        <w:t>BENDROSIOS NUOSTATOS</w:t>
      </w:r>
    </w:p>
    <w:p w:rsidR="0068052C" w:rsidRPr="0068052C" w:rsidRDefault="0068052C" w:rsidP="003D6E07">
      <w:pPr>
        <w:tabs>
          <w:tab w:val="left" w:pos="684"/>
          <w:tab w:val="left" w:pos="1134"/>
          <w:tab w:val="left" w:pos="1418"/>
        </w:tabs>
        <w:ind w:firstLine="709"/>
        <w:jc w:val="center"/>
        <w:rPr>
          <w:rFonts w:eastAsia="Times New Roman" w:cs="Times New Roman"/>
          <w:sz w:val="20"/>
          <w:szCs w:val="20"/>
        </w:rPr>
      </w:pPr>
    </w:p>
    <w:p w:rsidR="0068052C" w:rsidRPr="0068052C" w:rsidRDefault="0068052C" w:rsidP="003D6E07">
      <w:pPr>
        <w:numPr>
          <w:ilvl w:val="0"/>
          <w:numId w:val="2"/>
        </w:numPr>
        <w:tabs>
          <w:tab w:val="left" w:pos="0"/>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Radviliškio rajono Baisogalos mokyklos-darželio nuostatai (toliau – nuostatai) reglamentuoja Radviliškio rajono Baisogalos mokyklos-darželio (toliau – Mokykla-darželis)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Mokyklos-darželio teises, veiklos organizavimą ir valdymą, savivaldą, darbuotojų priėmimą į darbą, jų apmokėjimo tvarką ir atestaciją, Mokyklos-darželio turtą, lėšas, jų naudojimo tvarką, finansinės veiklos kontrolę</w:t>
      </w:r>
      <w:r w:rsidRPr="0068052C">
        <w:rPr>
          <w:rFonts w:eastAsia="Times New Roman" w:cs="Times New Roman"/>
          <w:b/>
          <w:szCs w:val="24"/>
          <w:lang w:eastAsia="lt-LT"/>
        </w:rPr>
        <w:t xml:space="preserve"> </w:t>
      </w:r>
      <w:r w:rsidRPr="0068052C">
        <w:rPr>
          <w:rFonts w:eastAsia="Times New Roman" w:cs="Times New Roman"/>
          <w:szCs w:val="24"/>
          <w:lang w:eastAsia="lt-LT"/>
        </w:rPr>
        <w:t>ir Mokyklos-darželio veiklos priežiūrą.</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 xml:space="preserve">Mokyklos-darželio oficialusis </w:t>
      </w:r>
      <w:r w:rsidR="00523475">
        <w:rPr>
          <w:rFonts w:eastAsia="Times New Roman" w:cs="Times New Roman"/>
          <w:szCs w:val="24"/>
          <w:lang w:eastAsia="lt-LT"/>
        </w:rPr>
        <w:t>pavadinimas – Radviliškio r.</w:t>
      </w:r>
      <w:r w:rsidRPr="0068052C">
        <w:rPr>
          <w:rFonts w:eastAsia="Times New Roman" w:cs="Times New Roman"/>
          <w:szCs w:val="24"/>
          <w:lang w:eastAsia="lt-LT"/>
        </w:rPr>
        <w:t xml:space="preserve"> Baisogalos mokykla-darželis, trumpasis pavadinimas – Baisogalos mokykla-darželis. Mokykla-darželis įregistruotas Juridinių asmenų registre, kodas 190714921.</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Mokyklos-darželio įsteigimo data: 1959 m. kovo 1 d. įsteigtas Radviliškio rajono Baisogalos lopšelis-darželis, 1993 m. rugsėjo 1 d. reorganizuotas į Radviliškio rajono Baisogalos mokyklą-darželį.</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Mokyklos-darželio teisinė forma – biudžetinė įstaiga.</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Mokyklos-darželio priklausomybė – savivaldybės mokykla.</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Mokyklos-daželio savininkas – Radviliškio rajono savivaldybė (klasifikatoriaus kodas 111101539).</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Mokyklos-darželio savininko teises ir pareigas įgyvendinanti institucija – Radviliškio rajono savivaldybės taryba, kurios kompetencija įtvirtinta Lietuvos Respublikos biudžetinių įstaigų, Lietuvos Respublikos vietos savivaldos, Lietuvos Respublikos švietimo įstatymuose ir kituose tesės aktuose.</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Mokyklos-darželio buveinė – Grinkiškio g. 18, LT-82319 Baisogalos mstl., Baisogalos seniūnija, Radviliškio rajono savivaldybė.</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Grupė – bendrojo ugdymo mokykla.</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Tipas – pradinė mokykla.</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Pagrindinė paskirtis – pradinės mokyklos tipo mokykla-darželis.</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Mokymo kalba – lietuvių.</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Mokymo forma – dieninė, savarankiško mokymosi, mokymo namuose.</w:t>
      </w:r>
    </w:p>
    <w:p w:rsidR="0068052C" w:rsidRPr="0068052C" w:rsidRDefault="0068052C" w:rsidP="003D6E07">
      <w:pPr>
        <w:numPr>
          <w:ilvl w:val="0"/>
          <w:numId w:val="2"/>
        </w:numPr>
        <w:tabs>
          <w:tab w:val="left" w:pos="993"/>
          <w:tab w:val="left" w:pos="1140"/>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Vykdomos švietimo programos – ikimokyklinio, priešmokyklinio ir pradinio ugdymo programos.</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Mokiniams išduodami mokymosi pasiekimus įteisinantys dokumentai:</w:t>
      </w:r>
    </w:p>
    <w:p w:rsidR="0068052C" w:rsidRPr="0068052C" w:rsidRDefault="0068052C" w:rsidP="003D6E07">
      <w:pPr>
        <w:numPr>
          <w:ilvl w:val="1"/>
          <w:numId w:val="2"/>
        </w:numPr>
        <w:tabs>
          <w:tab w:val="left" w:pos="993"/>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pradinio išsilavinimo pažymėjimas – įgijusiam pradinį išsilavinimą;</w:t>
      </w:r>
    </w:p>
    <w:p w:rsidR="0068052C" w:rsidRPr="0068052C" w:rsidRDefault="0068052C" w:rsidP="003D6E07">
      <w:pPr>
        <w:numPr>
          <w:ilvl w:val="1"/>
          <w:numId w:val="2"/>
        </w:numPr>
        <w:tabs>
          <w:tab w:val="left" w:pos="993"/>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pradinio ugdymo pasiekimų pažymėjimas – baigusiam specialiąją pradinio ugdymo programą arba adaptuotą pradinio ugdymo programą.</w:t>
      </w:r>
    </w:p>
    <w:p w:rsidR="0068052C" w:rsidRPr="0068052C" w:rsidRDefault="0068052C" w:rsidP="003D6E07">
      <w:pPr>
        <w:numPr>
          <w:ilvl w:val="0"/>
          <w:numId w:val="2"/>
        </w:numPr>
        <w:tabs>
          <w:tab w:val="left" w:pos="993"/>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 xml:space="preserve">Radviliškio rajono Baisogalos mokyklos-darželio </w:t>
      </w:r>
      <w:proofErr w:type="spellStart"/>
      <w:r w:rsidRPr="0068052C">
        <w:rPr>
          <w:rFonts w:eastAsia="Times New Roman" w:cs="Times New Roman"/>
          <w:szCs w:val="24"/>
          <w:lang w:eastAsia="lt-LT"/>
        </w:rPr>
        <w:t>Skėmių</w:t>
      </w:r>
      <w:proofErr w:type="spellEnd"/>
      <w:r w:rsidRPr="0068052C">
        <w:rPr>
          <w:rFonts w:eastAsia="Times New Roman" w:cs="Times New Roman"/>
          <w:szCs w:val="24"/>
          <w:lang w:eastAsia="lt-LT"/>
        </w:rPr>
        <w:t xml:space="preserve"> pradinio ugdymo skyrius:</w:t>
      </w:r>
    </w:p>
    <w:p w:rsidR="0068052C" w:rsidRPr="0068052C" w:rsidRDefault="0068052C" w:rsidP="003D6E07">
      <w:pPr>
        <w:numPr>
          <w:ilvl w:val="1"/>
          <w:numId w:val="2"/>
        </w:numPr>
        <w:tabs>
          <w:tab w:val="left" w:pos="993"/>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įsteigtas 2008 m. sausio 1 d.;</w:t>
      </w:r>
    </w:p>
    <w:p w:rsidR="0068052C" w:rsidRPr="0068052C" w:rsidRDefault="00FA504E" w:rsidP="003D6E07">
      <w:pPr>
        <w:numPr>
          <w:ilvl w:val="1"/>
          <w:numId w:val="2"/>
        </w:numPr>
        <w:tabs>
          <w:tab w:val="left" w:pos="993"/>
          <w:tab w:val="left" w:pos="1134"/>
          <w:tab w:val="left" w:pos="1418"/>
        </w:tabs>
        <w:ind w:left="0" w:firstLine="709"/>
        <w:jc w:val="both"/>
        <w:rPr>
          <w:rFonts w:eastAsia="Times New Roman" w:cs="Times New Roman"/>
          <w:szCs w:val="24"/>
          <w:lang w:eastAsia="lt-LT"/>
        </w:rPr>
      </w:pPr>
      <w:r>
        <w:rPr>
          <w:rFonts w:eastAsia="Times New Roman" w:cs="Times New Roman"/>
          <w:szCs w:val="24"/>
          <w:lang w:eastAsia="lt-LT"/>
        </w:rPr>
        <w:t>skyriaus buveinė – Beržų g. 6</w:t>
      </w:r>
      <w:r w:rsidR="0068052C" w:rsidRPr="0068052C">
        <w:rPr>
          <w:rFonts w:eastAsia="Times New Roman" w:cs="Times New Roman"/>
          <w:szCs w:val="24"/>
          <w:lang w:eastAsia="lt-LT"/>
        </w:rPr>
        <w:t xml:space="preserve">, LT-82350 </w:t>
      </w:r>
      <w:proofErr w:type="spellStart"/>
      <w:r w:rsidR="0068052C" w:rsidRPr="0068052C">
        <w:rPr>
          <w:rFonts w:eastAsia="Times New Roman" w:cs="Times New Roman"/>
          <w:szCs w:val="24"/>
          <w:lang w:eastAsia="lt-LT"/>
        </w:rPr>
        <w:t>Skėmių</w:t>
      </w:r>
      <w:proofErr w:type="spellEnd"/>
      <w:r w:rsidR="0068052C" w:rsidRPr="0068052C">
        <w:rPr>
          <w:rFonts w:eastAsia="Times New Roman" w:cs="Times New Roman"/>
          <w:szCs w:val="24"/>
          <w:lang w:eastAsia="lt-LT"/>
        </w:rPr>
        <w:t xml:space="preserve"> kaimas, </w:t>
      </w:r>
      <w:proofErr w:type="spellStart"/>
      <w:r w:rsidR="0068052C" w:rsidRPr="0068052C">
        <w:rPr>
          <w:rFonts w:eastAsia="Times New Roman" w:cs="Times New Roman"/>
          <w:szCs w:val="24"/>
          <w:lang w:eastAsia="lt-LT"/>
        </w:rPr>
        <w:t>Skėmių</w:t>
      </w:r>
      <w:proofErr w:type="spellEnd"/>
      <w:r w:rsidR="0068052C" w:rsidRPr="0068052C">
        <w:rPr>
          <w:rFonts w:eastAsia="Times New Roman" w:cs="Times New Roman"/>
          <w:szCs w:val="24"/>
          <w:lang w:eastAsia="lt-LT"/>
        </w:rPr>
        <w:t xml:space="preserve"> seniūnija, Radviliškio rajono savivaldybė;</w:t>
      </w:r>
    </w:p>
    <w:p w:rsidR="0068052C" w:rsidRPr="0068052C" w:rsidRDefault="0068052C" w:rsidP="003D6E07">
      <w:pPr>
        <w:numPr>
          <w:ilvl w:val="1"/>
          <w:numId w:val="2"/>
        </w:numPr>
        <w:tabs>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mokymo kalba – lietuvių;</w:t>
      </w:r>
    </w:p>
    <w:p w:rsidR="0068052C" w:rsidRPr="0068052C" w:rsidRDefault="0068052C" w:rsidP="003D6E07">
      <w:pPr>
        <w:numPr>
          <w:ilvl w:val="1"/>
          <w:numId w:val="2"/>
        </w:numPr>
        <w:tabs>
          <w:tab w:val="left" w:pos="993"/>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mokymo forma – dieninė, savarankiško mokymosi, mokymo namuose;</w:t>
      </w:r>
    </w:p>
    <w:p w:rsidR="0068052C" w:rsidRPr="0068052C" w:rsidRDefault="0068052C" w:rsidP="003D6E07">
      <w:pPr>
        <w:numPr>
          <w:ilvl w:val="1"/>
          <w:numId w:val="2"/>
        </w:numPr>
        <w:tabs>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vykdomos švietimo programos – priešmokyklinio ir pradinio ugdymo programos;</w:t>
      </w:r>
    </w:p>
    <w:p w:rsidR="0068052C" w:rsidRPr="0068052C" w:rsidRDefault="0068052C" w:rsidP="003D6E07">
      <w:pPr>
        <w:numPr>
          <w:ilvl w:val="1"/>
          <w:numId w:val="2"/>
        </w:numPr>
        <w:tabs>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lastRenderedPageBreak/>
        <w:t>mokiniams išduodami mokymosi pasiekimus įteisinantys dokumentai:</w:t>
      </w:r>
    </w:p>
    <w:p w:rsidR="0068052C" w:rsidRPr="0068052C" w:rsidRDefault="0068052C" w:rsidP="003D6E07">
      <w:pPr>
        <w:tabs>
          <w:tab w:val="left" w:pos="993"/>
          <w:tab w:val="left" w:pos="1134"/>
          <w:tab w:val="left" w:pos="1418"/>
        </w:tabs>
        <w:ind w:firstLine="709"/>
        <w:jc w:val="both"/>
        <w:rPr>
          <w:rFonts w:eastAsia="Times New Roman" w:cs="Times New Roman"/>
          <w:szCs w:val="24"/>
          <w:lang w:eastAsia="lt-LT"/>
        </w:rPr>
      </w:pPr>
      <w:r w:rsidRPr="0068052C">
        <w:rPr>
          <w:rFonts w:eastAsia="Times New Roman" w:cs="Times New Roman"/>
          <w:szCs w:val="24"/>
          <w:lang w:eastAsia="lt-LT"/>
        </w:rPr>
        <w:t>16.6.1. pradinio išsilavinimo pažymėjimas – įgijusiam pradinį išsilavinimą;</w:t>
      </w:r>
    </w:p>
    <w:p w:rsidR="0068052C" w:rsidRPr="0068052C" w:rsidRDefault="0068052C" w:rsidP="003D6E07">
      <w:pPr>
        <w:tabs>
          <w:tab w:val="left" w:pos="993"/>
          <w:tab w:val="left" w:pos="1134"/>
          <w:tab w:val="left" w:pos="1418"/>
        </w:tabs>
        <w:ind w:firstLine="709"/>
        <w:jc w:val="both"/>
        <w:rPr>
          <w:rFonts w:eastAsia="Times New Roman" w:cs="Times New Roman"/>
          <w:szCs w:val="24"/>
          <w:lang w:eastAsia="lt-LT"/>
        </w:rPr>
      </w:pPr>
      <w:r w:rsidRPr="0068052C">
        <w:rPr>
          <w:rFonts w:eastAsia="Times New Roman" w:cs="Times New Roman"/>
          <w:szCs w:val="24"/>
          <w:lang w:eastAsia="lt-LT"/>
        </w:rPr>
        <w:t>16.6.2. pradinio ugdymo pasiekimų pažymėjimas – baigusiam specialiąją pradinio ugdymo programą arba adaptuotą pradinio ugdymo programą.</w:t>
      </w:r>
    </w:p>
    <w:p w:rsidR="0068052C" w:rsidRPr="0068052C" w:rsidRDefault="0068052C" w:rsidP="003D6E07">
      <w:pPr>
        <w:numPr>
          <w:ilvl w:val="0"/>
          <w:numId w:val="2"/>
        </w:numPr>
        <w:tabs>
          <w:tab w:val="left" w:pos="851"/>
          <w:tab w:val="left" w:pos="1134"/>
          <w:tab w:val="left" w:pos="1418"/>
          <w:tab w:val="left" w:pos="1482"/>
        </w:tabs>
        <w:ind w:left="0" w:firstLine="709"/>
        <w:jc w:val="both"/>
        <w:rPr>
          <w:rFonts w:eastAsia="Times New Roman" w:cs="Times New Roman"/>
          <w:szCs w:val="24"/>
          <w:lang w:eastAsia="lt-LT"/>
        </w:rPr>
      </w:pPr>
      <w:r w:rsidRPr="0068052C">
        <w:rPr>
          <w:rFonts w:eastAsia="Times New Roman" w:cs="Times New Roman"/>
          <w:szCs w:val="24"/>
          <w:lang w:eastAsia="lt-LT"/>
        </w:rPr>
        <w:t xml:space="preserve">Radviliškio rajono Baisogalos mokyklos-darželio </w:t>
      </w:r>
      <w:proofErr w:type="spellStart"/>
      <w:r w:rsidRPr="0068052C">
        <w:rPr>
          <w:rFonts w:eastAsia="Times New Roman" w:cs="Times New Roman"/>
          <w:szCs w:val="24"/>
          <w:lang w:eastAsia="lt-LT"/>
        </w:rPr>
        <w:t>Pakiršinio</w:t>
      </w:r>
      <w:proofErr w:type="spellEnd"/>
      <w:r w:rsidRPr="0068052C">
        <w:rPr>
          <w:rFonts w:eastAsia="Times New Roman" w:cs="Times New Roman"/>
          <w:szCs w:val="24"/>
          <w:lang w:eastAsia="lt-LT"/>
        </w:rPr>
        <w:t xml:space="preserve"> ikimokyklinio ir pradinio ugdymo skyrius:</w:t>
      </w:r>
    </w:p>
    <w:p w:rsidR="0068052C" w:rsidRPr="0068052C" w:rsidRDefault="0068052C" w:rsidP="003D6E07">
      <w:pPr>
        <w:numPr>
          <w:ilvl w:val="1"/>
          <w:numId w:val="2"/>
        </w:numPr>
        <w:tabs>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įsteigtas 2012 m. rugsėjo 1 d.;</w:t>
      </w:r>
    </w:p>
    <w:p w:rsidR="0068052C" w:rsidRPr="00343C99" w:rsidRDefault="0068052C" w:rsidP="003D6E07">
      <w:pPr>
        <w:numPr>
          <w:ilvl w:val="1"/>
          <w:numId w:val="2"/>
        </w:numPr>
        <w:tabs>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 xml:space="preserve">skyriaus buveinė – </w:t>
      </w:r>
      <w:r w:rsidRPr="00343C99">
        <w:rPr>
          <w:rFonts w:eastAsia="Times New Roman" w:cs="Times New Roman"/>
          <w:szCs w:val="24"/>
          <w:lang w:eastAsia="lt-LT"/>
        </w:rPr>
        <w:t xml:space="preserve">Parko g. 16, LT-82296 </w:t>
      </w:r>
      <w:proofErr w:type="spellStart"/>
      <w:r w:rsidRPr="00343C99">
        <w:rPr>
          <w:rFonts w:eastAsia="Times New Roman" w:cs="Times New Roman"/>
          <w:szCs w:val="24"/>
          <w:lang w:eastAsia="lt-LT"/>
        </w:rPr>
        <w:t>Pakiršinio</w:t>
      </w:r>
      <w:proofErr w:type="spellEnd"/>
      <w:r w:rsidRPr="00343C99">
        <w:rPr>
          <w:rFonts w:eastAsia="Times New Roman" w:cs="Times New Roman"/>
          <w:szCs w:val="24"/>
          <w:lang w:eastAsia="lt-LT"/>
        </w:rPr>
        <w:t xml:space="preserve"> kaimas, Baisogalos seniūnija, Radviliškio rajono savivaldybė;</w:t>
      </w:r>
    </w:p>
    <w:p w:rsidR="0068052C" w:rsidRPr="0068052C" w:rsidRDefault="0068052C" w:rsidP="003D6E07">
      <w:pPr>
        <w:numPr>
          <w:ilvl w:val="1"/>
          <w:numId w:val="2"/>
        </w:numPr>
        <w:tabs>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mokymo kalba – lietuvių;</w:t>
      </w:r>
    </w:p>
    <w:p w:rsidR="0068052C" w:rsidRPr="0068052C" w:rsidRDefault="0068052C" w:rsidP="003D6E07">
      <w:pPr>
        <w:numPr>
          <w:ilvl w:val="1"/>
          <w:numId w:val="2"/>
        </w:numPr>
        <w:tabs>
          <w:tab w:val="left" w:pos="993"/>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mokymo forma – dieninė, savarankiško mokymosi, mokymo namuose;</w:t>
      </w:r>
    </w:p>
    <w:p w:rsidR="0068052C" w:rsidRPr="0068052C" w:rsidRDefault="0068052C" w:rsidP="003D6E07">
      <w:pPr>
        <w:numPr>
          <w:ilvl w:val="0"/>
          <w:numId w:val="2"/>
        </w:numPr>
        <w:tabs>
          <w:tab w:val="left" w:pos="993"/>
          <w:tab w:val="left" w:pos="1134"/>
          <w:tab w:val="left" w:pos="1418"/>
          <w:tab w:val="num" w:pos="8340"/>
        </w:tabs>
        <w:ind w:left="0" w:firstLine="709"/>
        <w:jc w:val="both"/>
        <w:rPr>
          <w:rFonts w:eastAsia="Times New Roman" w:cs="Times New Roman"/>
          <w:szCs w:val="24"/>
          <w:lang w:eastAsia="lt-LT"/>
        </w:rPr>
      </w:pPr>
      <w:r w:rsidRPr="0068052C">
        <w:rPr>
          <w:rFonts w:eastAsia="Times New Roman" w:cs="Times New Roman"/>
          <w:szCs w:val="24"/>
          <w:lang w:eastAsia="lt-LT"/>
        </w:rPr>
        <w:t>vykdomos švietimo programos – ikimokyklinio, priešmokyklinio ir pradinio ugdymo programos;</w:t>
      </w:r>
    </w:p>
    <w:p w:rsidR="0068052C" w:rsidRPr="0068052C" w:rsidRDefault="0068052C" w:rsidP="003D6E07">
      <w:pPr>
        <w:numPr>
          <w:ilvl w:val="1"/>
          <w:numId w:val="2"/>
        </w:numPr>
        <w:tabs>
          <w:tab w:val="left" w:pos="993"/>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mokiniams išduodami mokymosi pasiekimus įteisinantys dokumentai:</w:t>
      </w:r>
    </w:p>
    <w:p w:rsidR="0068052C" w:rsidRPr="0068052C" w:rsidRDefault="0068052C" w:rsidP="003D6E07">
      <w:pPr>
        <w:tabs>
          <w:tab w:val="left" w:pos="993"/>
          <w:tab w:val="left" w:pos="1134"/>
          <w:tab w:val="left" w:pos="1418"/>
        </w:tabs>
        <w:ind w:firstLine="709"/>
        <w:jc w:val="both"/>
        <w:rPr>
          <w:rFonts w:eastAsia="Times New Roman" w:cs="Times New Roman"/>
          <w:szCs w:val="24"/>
          <w:lang w:eastAsia="lt-LT"/>
        </w:rPr>
      </w:pPr>
      <w:r w:rsidRPr="0068052C">
        <w:rPr>
          <w:rFonts w:eastAsia="Times New Roman" w:cs="Times New Roman"/>
          <w:szCs w:val="24"/>
          <w:lang w:eastAsia="lt-LT"/>
        </w:rPr>
        <w:t>17.6.1. pradinio išsilavinimo pažymėjimas – įgijusiam pradinį išsilavinimą;</w:t>
      </w:r>
    </w:p>
    <w:p w:rsidR="0068052C" w:rsidRPr="0068052C" w:rsidRDefault="0068052C" w:rsidP="003D6E07">
      <w:pPr>
        <w:tabs>
          <w:tab w:val="left" w:pos="993"/>
          <w:tab w:val="left" w:pos="1134"/>
          <w:tab w:val="left" w:pos="1418"/>
        </w:tabs>
        <w:ind w:firstLine="709"/>
        <w:jc w:val="both"/>
        <w:rPr>
          <w:rFonts w:eastAsia="Times New Roman" w:cs="Times New Roman"/>
          <w:szCs w:val="24"/>
          <w:lang w:eastAsia="lt-LT"/>
        </w:rPr>
      </w:pPr>
      <w:r w:rsidRPr="0068052C">
        <w:rPr>
          <w:rFonts w:eastAsia="Times New Roman" w:cs="Times New Roman"/>
          <w:szCs w:val="24"/>
          <w:lang w:eastAsia="lt-LT"/>
        </w:rPr>
        <w:t>17.6.2. pradinio ugdymo pasiekimų pažymėjimas – baigusiam specialiąją pradinio ugdymo programą arba adaptuotą pradinio ugdymo programą.</w:t>
      </w:r>
    </w:p>
    <w:p w:rsidR="0068052C" w:rsidRPr="0068052C" w:rsidRDefault="0068052C" w:rsidP="003D6E07">
      <w:pPr>
        <w:numPr>
          <w:ilvl w:val="0"/>
          <w:numId w:val="2"/>
        </w:numPr>
        <w:tabs>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Mokykla-darželis yra viešasis juridinis asmuo, turintis antspaudą</w:t>
      </w:r>
      <w:r w:rsidRPr="0068052C">
        <w:rPr>
          <w:rFonts w:eastAsia="Times New Roman" w:cs="Times New Roman"/>
          <w:color w:val="FF0000"/>
          <w:szCs w:val="24"/>
          <w:lang w:eastAsia="lt-LT"/>
        </w:rPr>
        <w:t xml:space="preserve"> </w:t>
      </w:r>
      <w:r w:rsidRPr="0068052C">
        <w:rPr>
          <w:rFonts w:eastAsia="Times New Roman" w:cs="Times New Roman"/>
          <w:szCs w:val="24"/>
          <w:lang w:eastAsia="lt-LT"/>
        </w:rPr>
        <w:t>su Radviliškio rajono savivaldybės herbu ir mokyklos pavadinimu, atsiskaitomąją ir kitas sąskaitas Lietuvos Respublikos įregistruotuose bankuose ir savo veiklą grindžia Lietuvos Respublikos Konstitucija, Lietuvos Respublikos įstatymais, Lietuvos Respublikos Vyriausybės nutarimais, Lietuvos Respublikos švietimo ir mokslo ministro įsakymais, kitais teisės aktais ir šiais nuostatais.</w:t>
      </w:r>
    </w:p>
    <w:p w:rsidR="0068052C" w:rsidRPr="0068052C" w:rsidRDefault="0068052C" w:rsidP="003D6E07">
      <w:pPr>
        <w:tabs>
          <w:tab w:val="left" w:pos="1418"/>
        </w:tabs>
        <w:ind w:firstLine="709"/>
        <w:jc w:val="both"/>
        <w:rPr>
          <w:rFonts w:eastAsia="Times New Roman" w:cs="Times New Roman"/>
          <w:szCs w:val="24"/>
          <w:lang w:eastAsia="lt-LT"/>
        </w:rPr>
      </w:pPr>
    </w:p>
    <w:p w:rsidR="0068052C" w:rsidRPr="0068052C" w:rsidRDefault="0068052C" w:rsidP="003D6E07">
      <w:pPr>
        <w:tabs>
          <w:tab w:val="left" w:pos="1418"/>
          <w:tab w:val="num" w:pos="1687"/>
        </w:tabs>
        <w:ind w:firstLine="709"/>
        <w:jc w:val="center"/>
        <w:rPr>
          <w:rFonts w:eastAsia="Times New Roman" w:cs="Times New Roman"/>
          <w:b/>
          <w:szCs w:val="24"/>
          <w:lang w:eastAsia="lt-LT"/>
        </w:rPr>
      </w:pPr>
      <w:r w:rsidRPr="0068052C">
        <w:rPr>
          <w:rFonts w:eastAsia="Times New Roman" w:cs="Times New Roman"/>
          <w:b/>
          <w:szCs w:val="24"/>
          <w:lang w:eastAsia="lt-LT"/>
        </w:rPr>
        <w:t>II. MOKYKLOS-DARŽELIO VEIKLOS SRITIS IR RŪŠYS, TIKSLAS, UŽDAVINIAI, FUNKCIJOS, MOKYMOSI PASIEKIMUS ĮTEISINANČIŲ DOKUMENTŲ IŠDAVIMAS</w:t>
      </w:r>
    </w:p>
    <w:p w:rsidR="0068052C" w:rsidRPr="0068052C" w:rsidRDefault="0068052C" w:rsidP="003D6E07">
      <w:pPr>
        <w:tabs>
          <w:tab w:val="left" w:pos="1134"/>
          <w:tab w:val="left" w:pos="1418"/>
          <w:tab w:val="num" w:pos="8340"/>
        </w:tabs>
        <w:ind w:firstLine="709"/>
        <w:jc w:val="both"/>
        <w:rPr>
          <w:rFonts w:eastAsia="Times New Roman" w:cs="Times New Roman"/>
          <w:szCs w:val="24"/>
          <w:lang w:eastAsia="lt-LT"/>
        </w:rPr>
      </w:pPr>
    </w:p>
    <w:p w:rsidR="0068052C" w:rsidRPr="0068052C" w:rsidRDefault="0068052C" w:rsidP="003D6E07">
      <w:pPr>
        <w:numPr>
          <w:ilvl w:val="0"/>
          <w:numId w:val="2"/>
        </w:numPr>
        <w:tabs>
          <w:tab w:val="left" w:pos="1134"/>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Mokyklos-darželio veiklos sritis – švietimas, kodas 85.</w:t>
      </w:r>
    </w:p>
    <w:p w:rsidR="0068052C" w:rsidRPr="0068052C" w:rsidRDefault="0068052C" w:rsidP="003D6E07">
      <w:pPr>
        <w:numPr>
          <w:ilvl w:val="0"/>
          <w:numId w:val="2"/>
        </w:numPr>
        <w:tabs>
          <w:tab w:val="left" w:pos="1140"/>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Mokyklos-darželio švietimo veiklos rūšys:</w:t>
      </w:r>
    </w:p>
    <w:p w:rsidR="0068052C" w:rsidRPr="0068052C" w:rsidRDefault="0068052C" w:rsidP="003D6E07">
      <w:pPr>
        <w:numPr>
          <w:ilvl w:val="1"/>
          <w:numId w:val="2"/>
        </w:numPr>
        <w:tabs>
          <w:tab w:val="left" w:pos="426"/>
          <w:tab w:val="left" w:pos="851"/>
          <w:tab w:val="left" w:pos="1140"/>
          <w:tab w:val="left" w:pos="1311"/>
          <w:tab w:val="left" w:pos="1418"/>
          <w:tab w:val="left" w:pos="1482"/>
        </w:tabs>
        <w:ind w:left="0" w:firstLine="709"/>
        <w:jc w:val="both"/>
        <w:rPr>
          <w:rFonts w:eastAsia="Times New Roman" w:cs="Times New Roman"/>
          <w:szCs w:val="24"/>
          <w:lang w:eastAsia="lt-LT"/>
        </w:rPr>
      </w:pPr>
      <w:r w:rsidRPr="0068052C">
        <w:rPr>
          <w:rFonts w:eastAsia="Times New Roman" w:cs="Times New Roman"/>
          <w:szCs w:val="24"/>
          <w:lang w:eastAsia="lt-LT"/>
        </w:rPr>
        <w:t>pagrindinė švietimo veiklos rūšis – pradinis ugdymas, kodas 85.20;</w:t>
      </w:r>
    </w:p>
    <w:p w:rsidR="0068052C" w:rsidRPr="0068052C" w:rsidRDefault="0068052C" w:rsidP="003D6E07">
      <w:pPr>
        <w:numPr>
          <w:ilvl w:val="1"/>
          <w:numId w:val="2"/>
        </w:numPr>
        <w:tabs>
          <w:tab w:val="left" w:pos="426"/>
          <w:tab w:val="left" w:pos="851"/>
          <w:tab w:val="left" w:pos="1197"/>
          <w:tab w:val="left" w:pos="1311"/>
          <w:tab w:val="left" w:pos="1418"/>
          <w:tab w:val="left" w:pos="1482"/>
        </w:tabs>
        <w:ind w:left="0" w:firstLine="709"/>
        <w:jc w:val="both"/>
        <w:rPr>
          <w:rFonts w:eastAsia="Times New Roman" w:cs="Times New Roman"/>
          <w:szCs w:val="24"/>
          <w:lang w:eastAsia="lt-LT"/>
        </w:rPr>
      </w:pPr>
      <w:r w:rsidRPr="0068052C">
        <w:rPr>
          <w:rFonts w:eastAsia="Times New Roman" w:cs="Times New Roman"/>
          <w:szCs w:val="24"/>
          <w:lang w:eastAsia="lt-LT"/>
        </w:rPr>
        <w:t>kitos švietimo veiklos rūšys:</w:t>
      </w:r>
    </w:p>
    <w:p w:rsidR="0068052C" w:rsidRPr="0068052C" w:rsidRDefault="0068052C" w:rsidP="003D6E07">
      <w:pPr>
        <w:tabs>
          <w:tab w:val="left" w:pos="426"/>
          <w:tab w:val="left" w:pos="993"/>
          <w:tab w:val="left" w:pos="1276"/>
          <w:tab w:val="left" w:pos="1311"/>
          <w:tab w:val="left" w:pos="1418"/>
          <w:tab w:val="left" w:pos="1482"/>
        </w:tabs>
        <w:ind w:firstLine="709"/>
        <w:jc w:val="both"/>
        <w:rPr>
          <w:rFonts w:eastAsia="Times New Roman" w:cs="Times New Roman"/>
          <w:szCs w:val="24"/>
          <w:lang w:eastAsia="lt-LT"/>
        </w:rPr>
      </w:pPr>
      <w:r w:rsidRPr="0068052C">
        <w:rPr>
          <w:rFonts w:eastAsia="Times New Roman" w:cs="Times New Roman"/>
          <w:szCs w:val="24"/>
          <w:lang w:eastAsia="lt-LT"/>
        </w:rPr>
        <w:t>20.2.1. ikimokyklinio amžiaus vaikų ugdymas, kodas 85.10.10;</w:t>
      </w:r>
    </w:p>
    <w:p w:rsidR="0068052C" w:rsidRPr="0068052C" w:rsidRDefault="0068052C" w:rsidP="003D6E07">
      <w:pPr>
        <w:tabs>
          <w:tab w:val="left" w:pos="426"/>
          <w:tab w:val="left" w:pos="684"/>
          <w:tab w:val="left" w:pos="912"/>
          <w:tab w:val="left" w:pos="993"/>
          <w:tab w:val="left" w:pos="1276"/>
          <w:tab w:val="left" w:pos="1311"/>
          <w:tab w:val="left" w:pos="1418"/>
          <w:tab w:val="left" w:pos="1482"/>
          <w:tab w:val="left" w:pos="1938"/>
        </w:tabs>
        <w:ind w:firstLine="709"/>
        <w:jc w:val="both"/>
        <w:rPr>
          <w:rFonts w:eastAsia="Times New Roman" w:cs="Times New Roman"/>
          <w:szCs w:val="24"/>
          <w:lang w:eastAsia="lt-LT"/>
        </w:rPr>
      </w:pPr>
      <w:r w:rsidRPr="0068052C">
        <w:rPr>
          <w:rFonts w:eastAsia="Times New Roman" w:cs="Times New Roman"/>
          <w:szCs w:val="24"/>
          <w:lang w:eastAsia="lt-LT"/>
        </w:rPr>
        <w:t>20.2.2. priešmokyklinio amžiaus vaikų ugdymas, kodas 85.10.20;</w:t>
      </w:r>
    </w:p>
    <w:p w:rsidR="0068052C" w:rsidRPr="0068052C" w:rsidRDefault="0068052C" w:rsidP="003D6E07">
      <w:pPr>
        <w:widowControl w:val="0"/>
        <w:tabs>
          <w:tab w:val="left" w:pos="1418"/>
        </w:tabs>
        <w:adjustRightInd w:val="0"/>
        <w:ind w:firstLine="709"/>
        <w:jc w:val="both"/>
        <w:textAlignment w:val="baseline"/>
        <w:rPr>
          <w:rFonts w:eastAsia="Times New Roman" w:cs="Times New Roman"/>
          <w:szCs w:val="24"/>
          <w:lang w:val="pt-BR" w:eastAsia="lt-LT"/>
        </w:rPr>
      </w:pPr>
      <w:r w:rsidRPr="0068052C">
        <w:rPr>
          <w:rFonts w:eastAsia="Times New Roman" w:cs="Times New Roman"/>
          <w:szCs w:val="24"/>
          <w:lang w:val="pt-BR" w:eastAsia="lt-LT"/>
        </w:rPr>
        <w:t>20.2.3. sportinis ir rekreacinis švietimas, kodas 85.51;</w:t>
      </w:r>
    </w:p>
    <w:p w:rsidR="0068052C" w:rsidRPr="0068052C" w:rsidRDefault="0068052C" w:rsidP="003D6E07">
      <w:pPr>
        <w:widowControl w:val="0"/>
        <w:tabs>
          <w:tab w:val="left" w:pos="1418"/>
        </w:tabs>
        <w:adjustRightInd w:val="0"/>
        <w:ind w:firstLine="709"/>
        <w:jc w:val="both"/>
        <w:textAlignment w:val="baseline"/>
        <w:rPr>
          <w:rFonts w:eastAsia="Times New Roman" w:cs="Times New Roman"/>
          <w:szCs w:val="24"/>
          <w:lang w:eastAsia="lt-LT"/>
        </w:rPr>
      </w:pPr>
      <w:r w:rsidRPr="0068052C">
        <w:rPr>
          <w:rFonts w:eastAsia="Times New Roman" w:cs="Times New Roman"/>
          <w:szCs w:val="24"/>
          <w:lang w:eastAsia="lt-LT"/>
        </w:rPr>
        <w:t>20.2.4. kultūrinis švietimas, kodas 85.52;</w:t>
      </w:r>
    </w:p>
    <w:p w:rsidR="0068052C" w:rsidRPr="0068052C" w:rsidRDefault="0068052C" w:rsidP="003D6E07">
      <w:pPr>
        <w:widowControl w:val="0"/>
        <w:tabs>
          <w:tab w:val="left" w:pos="1418"/>
        </w:tabs>
        <w:adjustRightInd w:val="0"/>
        <w:ind w:firstLine="709"/>
        <w:jc w:val="both"/>
        <w:textAlignment w:val="baseline"/>
        <w:rPr>
          <w:rFonts w:eastAsia="Times New Roman" w:cs="Times New Roman"/>
          <w:szCs w:val="24"/>
          <w:lang w:eastAsia="lt-LT"/>
        </w:rPr>
      </w:pPr>
      <w:r w:rsidRPr="0068052C">
        <w:rPr>
          <w:rFonts w:eastAsia="Times New Roman" w:cs="Times New Roman"/>
          <w:szCs w:val="24"/>
          <w:lang w:eastAsia="lt-LT"/>
        </w:rPr>
        <w:t>20.2.5. kitas, niekur nepriskirtas švietimas, kodas 85.59;</w:t>
      </w:r>
    </w:p>
    <w:p w:rsidR="0068052C" w:rsidRPr="0068052C" w:rsidRDefault="0068052C" w:rsidP="003D6E07">
      <w:pPr>
        <w:widowControl w:val="0"/>
        <w:tabs>
          <w:tab w:val="left" w:pos="1418"/>
        </w:tabs>
        <w:adjustRightInd w:val="0"/>
        <w:ind w:firstLine="709"/>
        <w:jc w:val="both"/>
        <w:textAlignment w:val="baseline"/>
        <w:rPr>
          <w:rFonts w:eastAsia="Times New Roman" w:cs="Times New Roman"/>
          <w:szCs w:val="24"/>
          <w:lang w:eastAsia="lt-LT"/>
        </w:rPr>
      </w:pPr>
      <w:r w:rsidRPr="0068052C">
        <w:rPr>
          <w:rFonts w:eastAsia="Times New Roman" w:cs="Times New Roman"/>
          <w:szCs w:val="24"/>
          <w:lang w:eastAsia="lt-LT"/>
        </w:rPr>
        <w:t>20.2.6. švietimui būdingų paslaugų veikla, kodas 85.60.</w:t>
      </w:r>
    </w:p>
    <w:p w:rsidR="0068052C" w:rsidRPr="0068052C" w:rsidRDefault="0068052C" w:rsidP="003D6E07">
      <w:pPr>
        <w:widowControl w:val="0"/>
        <w:numPr>
          <w:ilvl w:val="0"/>
          <w:numId w:val="2"/>
        </w:numPr>
        <w:tabs>
          <w:tab w:val="left" w:pos="1134"/>
          <w:tab w:val="left" w:pos="1418"/>
        </w:tabs>
        <w:adjustRightInd w:val="0"/>
        <w:ind w:left="0" w:firstLine="709"/>
        <w:jc w:val="both"/>
        <w:textAlignment w:val="baseline"/>
        <w:rPr>
          <w:rFonts w:eastAsia="Times New Roman" w:cs="Times New Roman"/>
          <w:szCs w:val="24"/>
          <w:lang w:eastAsia="lt-LT"/>
        </w:rPr>
      </w:pPr>
      <w:r w:rsidRPr="0068052C">
        <w:rPr>
          <w:rFonts w:eastAsia="Times New Roman" w:cs="Times New Roman"/>
          <w:szCs w:val="24"/>
          <w:lang w:eastAsia="lt-LT"/>
        </w:rPr>
        <w:t>Kitos ne švietimo veiklos rūšys:</w:t>
      </w:r>
      <w:r w:rsidRPr="0068052C">
        <w:rPr>
          <w:rFonts w:eastAsia="Times New Roman" w:cs="Times New Roman"/>
          <w:sz w:val="20"/>
          <w:szCs w:val="20"/>
          <w:lang w:eastAsia="lt-LT"/>
        </w:rPr>
        <w:t xml:space="preserve"> </w:t>
      </w:r>
    </w:p>
    <w:p w:rsidR="0068052C" w:rsidRPr="0068052C" w:rsidRDefault="0068052C" w:rsidP="003D6E07">
      <w:pPr>
        <w:widowControl w:val="0"/>
        <w:numPr>
          <w:ilvl w:val="1"/>
          <w:numId w:val="2"/>
        </w:numPr>
        <w:tabs>
          <w:tab w:val="left" w:pos="1418"/>
        </w:tabs>
        <w:adjustRightInd w:val="0"/>
        <w:ind w:left="0" w:firstLine="709"/>
        <w:jc w:val="both"/>
        <w:textAlignment w:val="baseline"/>
        <w:rPr>
          <w:rFonts w:eastAsia="Times New Roman" w:cs="Times New Roman"/>
          <w:szCs w:val="24"/>
          <w:lang w:val="pt-BR" w:eastAsia="lt-LT"/>
        </w:rPr>
      </w:pPr>
      <w:r w:rsidRPr="0068052C">
        <w:rPr>
          <w:rFonts w:eastAsia="Times New Roman" w:cs="Times New Roman"/>
          <w:szCs w:val="24"/>
          <w:lang w:val="pt-BR" w:eastAsia="lt-LT"/>
        </w:rPr>
        <w:t>kitų maitinimo paslaugų teikimas, kodas 56.29;</w:t>
      </w:r>
    </w:p>
    <w:p w:rsidR="0068052C" w:rsidRPr="0068052C" w:rsidRDefault="0068052C" w:rsidP="003D6E07">
      <w:pPr>
        <w:widowControl w:val="0"/>
        <w:numPr>
          <w:ilvl w:val="1"/>
          <w:numId w:val="2"/>
        </w:numPr>
        <w:tabs>
          <w:tab w:val="left" w:pos="1418"/>
        </w:tabs>
        <w:adjustRightInd w:val="0"/>
        <w:ind w:left="0" w:firstLine="709"/>
        <w:jc w:val="both"/>
        <w:textAlignment w:val="baseline"/>
        <w:rPr>
          <w:rFonts w:eastAsia="Times New Roman" w:cs="Times New Roman"/>
          <w:szCs w:val="24"/>
          <w:lang w:val="pt-BR" w:eastAsia="lt-LT"/>
        </w:rPr>
      </w:pPr>
      <w:r w:rsidRPr="0068052C">
        <w:rPr>
          <w:rFonts w:eastAsia="Times New Roman" w:cs="Times New Roman"/>
          <w:szCs w:val="24"/>
          <w:lang w:val="pt-BR" w:eastAsia="lt-LT"/>
        </w:rPr>
        <w:t xml:space="preserve">kita žmonių sveikatos priežiūros veikla, kodas 86.90; </w:t>
      </w:r>
    </w:p>
    <w:p w:rsidR="0068052C" w:rsidRPr="0068052C" w:rsidRDefault="0068052C" w:rsidP="003D6E07">
      <w:pPr>
        <w:numPr>
          <w:ilvl w:val="1"/>
          <w:numId w:val="2"/>
        </w:numPr>
        <w:tabs>
          <w:tab w:val="left" w:pos="1134"/>
          <w:tab w:val="left" w:pos="1418"/>
        </w:tabs>
        <w:ind w:left="0" w:firstLine="709"/>
        <w:jc w:val="both"/>
        <w:rPr>
          <w:rFonts w:eastAsia="Times New Roman" w:cs="Times New Roman"/>
          <w:szCs w:val="24"/>
          <w:lang w:val="pt-BR" w:eastAsia="lt-LT"/>
        </w:rPr>
      </w:pPr>
      <w:r w:rsidRPr="0068052C">
        <w:rPr>
          <w:rFonts w:eastAsia="Times New Roman" w:cs="Times New Roman"/>
          <w:szCs w:val="24"/>
          <w:lang w:val="pt-BR" w:eastAsia="lt-LT"/>
        </w:rPr>
        <w:t>nuosavo arba nuomojamo nekilnojamojo turto nuoma ir eksploatavimas, kodas 68.20.</w:t>
      </w:r>
    </w:p>
    <w:p w:rsidR="0068052C" w:rsidRPr="0068052C" w:rsidRDefault="0068052C" w:rsidP="003D6E07">
      <w:pPr>
        <w:numPr>
          <w:ilvl w:val="0"/>
          <w:numId w:val="2"/>
        </w:numPr>
        <w:tabs>
          <w:tab w:val="left" w:pos="426"/>
          <w:tab w:val="left" w:pos="851"/>
          <w:tab w:val="left" w:pos="1083"/>
          <w:tab w:val="left" w:pos="1311"/>
          <w:tab w:val="left" w:pos="1418"/>
          <w:tab w:val="left" w:pos="1482"/>
        </w:tabs>
        <w:ind w:left="0" w:firstLine="709"/>
        <w:jc w:val="both"/>
        <w:rPr>
          <w:rFonts w:eastAsia="Times New Roman" w:cs="Times New Roman"/>
          <w:szCs w:val="24"/>
          <w:lang w:eastAsia="lt-LT"/>
        </w:rPr>
      </w:pPr>
      <w:r w:rsidRPr="0068052C">
        <w:rPr>
          <w:rFonts w:eastAsia="Times New Roman" w:cs="Times New Roman"/>
          <w:szCs w:val="24"/>
          <w:lang w:eastAsia="lt-LT"/>
        </w:rPr>
        <w:t>Mokyklos-darželio tikslas – padėti vaikui tenkinti prigimtinius, kultūros, socialinius, pažintinius poreikius, pasirengti sėkmingai mokytis pagal pradinio ugdymo programą bei suteikti</w:t>
      </w:r>
      <w:r w:rsidRPr="0068052C">
        <w:rPr>
          <w:rFonts w:eastAsia="Times New Roman" w:cs="Times New Roman"/>
          <w:color w:val="FF0000"/>
          <w:szCs w:val="24"/>
          <w:lang w:eastAsia="lt-LT"/>
        </w:rPr>
        <w:t xml:space="preserve"> </w:t>
      </w:r>
      <w:r w:rsidRPr="0068052C">
        <w:rPr>
          <w:rFonts w:eastAsia="Times New Roman" w:cs="Times New Roman"/>
          <w:szCs w:val="24"/>
          <w:lang w:eastAsia="lt-LT"/>
        </w:rPr>
        <w:t>dorinės ir socialinės brandos pradmenis, elementarų raštingumą, padėti pasirengti mokytis toliau pagal pagrindinio ugdymo programą.</w:t>
      </w:r>
    </w:p>
    <w:p w:rsidR="0068052C" w:rsidRPr="00F553F0" w:rsidRDefault="0068052C" w:rsidP="003D6E07">
      <w:pPr>
        <w:numPr>
          <w:ilvl w:val="0"/>
          <w:numId w:val="2"/>
        </w:numPr>
        <w:tabs>
          <w:tab w:val="left" w:pos="1134"/>
          <w:tab w:val="left" w:pos="1418"/>
        </w:tabs>
        <w:ind w:left="0" w:firstLine="709"/>
        <w:jc w:val="both"/>
        <w:rPr>
          <w:rFonts w:eastAsia="Times New Roman" w:cs="Times New Roman"/>
          <w:color w:val="000000"/>
          <w:szCs w:val="24"/>
          <w:lang w:eastAsia="lt-LT"/>
        </w:rPr>
      </w:pPr>
      <w:r w:rsidRPr="00F553F0">
        <w:rPr>
          <w:rFonts w:eastAsia="Times New Roman" w:cs="Times New Roman"/>
          <w:szCs w:val="24"/>
          <w:lang w:eastAsia="lt-LT"/>
        </w:rPr>
        <w:t>Baisogalos moky</w:t>
      </w:r>
      <w:r w:rsidR="005A7EC6" w:rsidRPr="00F553F0">
        <w:rPr>
          <w:rFonts w:eastAsia="Times New Roman" w:cs="Times New Roman"/>
          <w:szCs w:val="24"/>
          <w:lang w:eastAsia="lt-LT"/>
        </w:rPr>
        <w:t>klos-darželio veiklos tikslai</w:t>
      </w:r>
      <w:r w:rsidRPr="00F553F0">
        <w:rPr>
          <w:rFonts w:eastAsia="Times New Roman" w:cs="Times New Roman"/>
          <w:szCs w:val="24"/>
          <w:lang w:eastAsia="lt-LT"/>
        </w:rPr>
        <w:t>:</w:t>
      </w:r>
    </w:p>
    <w:p w:rsidR="0068052C" w:rsidRPr="00F553F0" w:rsidRDefault="0068052C" w:rsidP="003D6E07">
      <w:pPr>
        <w:numPr>
          <w:ilvl w:val="1"/>
          <w:numId w:val="2"/>
        </w:numPr>
        <w:tabs>
          <w:tab w:val="left" w:pos="1134"/>
          <w:tab w:val="left" w:pos="1418"/>
        </w:tabs>
        <w:ind w:left="0" w:firstLine="709"/>
        <w:jc w:val="both"/>
        <w:rPr>
          <w:rFonts w:eastAsia="Times New Roman" w:cs="Times New Roman"/>
          <w:color w:val="000000"/>
          <w:szCs w:val="24"/>
          <w:lang w:eastAsia="lt-LT"/>
        </w:rPr>
      </w:pPr>
      <w:r w:rsidRPr="00F553F0">
        <w:rPr>
          <w:rFonts w:eastAsia="Times New Roman" w:cs="Times New Roman"/>
          <w:szCs w:val="24"/>
          <w:lang w:eastAsia="lt-LT"/>
        </w:rPr>
        <w:t xml:space="preserve">teikti kokybišką </w:t>
      </w:r>
      <w:r w:rsidR="00523475" w:rsidRPr="00F553F0">
        <w:rPr>
          <w:rFonts w:eastAsia="Times New Roman" w:cs="Times New Roman"/>
          <w:szCs w:val="24"/>
          <w:lang w:eastAsia="lt-LT"/>
        </w:rPr>
        <w:t>ikimokyklinį,  priešmokyklinį</w:t>
      </w:r>
      <w:r w:rsidRPr="00F553F0">
        <w:rPr>
          <w:rFonts w:eastAsia="Times New Roman" w:cs="Times New Roman"/>
          <w:szCs w:val="24"/>
          <w:lang w:eastAsia="lt-LT"/>
        </w:rPr>
        <w:t xml:space="preserve"> ugdymą ir pradinį išsilavinimą;</w:t>
      </w:r>
    </w:p>
    <w:p w:rsidR="00523475" w:rsidRPr="00F553F0" w:rsidRDefault="00523475" w:rsidP="003D6E07">
      <w:pPr>
        <w:numPr>
          <w:ilvl w:val="1"/>
          <w:numId w:val="2"/>
        </w:numPr>
        <w:tabs>
          <w:tab w:val="left" w:pos="1134"/>
          <w:tab w:val="left" w:pos="1418"/>
        </w:tabs>
        <w:ind w:left="0" w:firstLine="709"/>
        <w:jc w:val="both"/>
        <w:rPr>
          <w:rFonts w:eastAsia="Times New Roman" w:cs="Times New Roman"/>
          <w:color w:val="000000"/>
          <w:szCs w:val="24"/>
          <w:lang w:eastAsia="lt-LT"/>
        </w:rPr>
      </w:pPr>
      <w:r w:rsidRPr="00F553F0">
        <w:rPr>
          <w:rFonts w:eastAsia="Times New Roman" w:cs="Times New Roman"/>
          <w:color w:val="000000"/>
          <w:szCs w:val="24"/>
          <w:lang w:eastAsia="lt-LT"/>
        </w:rPr>
        <w:t>puoselėti bendražmogiškąsias vertybes aktualizuojant mokyklos – darželio vardą;</w:t>
      </w:r>
    </w:p>
    <w:p w:rsidR="00523475" w:rsidRPr="00F553F0" w:rsidRDefault="005A7EC6" w:rsidP="003D6E07">
      <w:pPr>
        <w:numPr>
          <w:ilvl w:val="1"/>
          <w:numId w:val="2"/>
        </w:numPr>
        <w:tabs>
          <w:tab w:val="left" w:pos="1134"/>
          <w:tab w:val="left" w:pos="1418"/>
        </w:tabs>
        <w:ind w:left="0" w:firstLine="709"/>
        <w:jc w:val="both"/>
        <w:rPr>
          <w:rFonts w:eastAsia="Times New Roman" w:cs="Times New Roman"/>
          <w:color w:val="000000"/>
          <w:szCs w:val="24"/>
          <w:lang w:eastAsia="lt-LT"/>
        </w:rPr>
      </w:pPr>
      <w:r w:rsidRPr="00F553F0">
        <w:rPr>
          <w:rFonts w:eastAsia="Times New Roman" w:cs="Times New Roman"/>
          <w:color w:val="000000"/>
          <w:szCs w:val="24"/>
          <w:lang w:eastAsia="lt-LT"/>
        </w:rPr>
        <w:t>tobulinti besimokančią organizaciją;</w:t>
      </w:r>
    </w:p>
    <w:p w:rsidR="005A7EC6" w:rsidRPr="00F553F0" w:rsidRDefault="005A7EC6" w:rsidP="003D6E07">
      <w:pPr>
        <w:numPr>
          <w:ilvl w:val="1"/>
          <w:numId w:val="2"/>
        </w:numPr>
        <w:tabs>
          <w:tab w:val="left" w:pos="1134"/>
          <w:tab w:val="left" w:pos="1418"/>
        </w:tabs>
        <w:ind w:left="0" w:firstLine="709"/>
        <w:jc w:val="both"/>
        <w:rPr>
          <w:rFonts w:eastAsia="Times New Roman" w:cs="Times New Roman"/>
          <w:color w:val="000000"/>
          <w:szCs w:val="24"/>
          <w:lang w:eastAsia="lt-LT"/>
        </w:rPr>
      </w:pPr>
      <w:r w:rsidRPr="00F553F0">
        <w:rPr>
          <w:rFonts w:eastAsia="Times New Roman" w:cs="Times New Roman"/>
          <w:color w:val="000000"/>
          <w:szCs w:val="24"/>
          <w:lang w:eastAsia="lt-LT"/>
        </w:rPr>
        <w:t>stiprinti mokyklos – darželio materialinę bazę.</w:t>
      </w:r>
    </w:p>
    <w:p w:rsidR="005A7EC6" w:rsidRPr="00F553F0" w:rsidRDefault="005A7EC6" w:rsidP="005A7EC6">
      <w:pPr>
        <w:tabs>
          <w:tab w:val="left" w:pos="1134"/>
          <w:tab w:val="left" w:pos="1418"/>
        </w:tabs>
        <w:ind w:left="709"/>
        <w:jc w:val="both"/>
        <w:rPr>
          <w:rFonts w:eastAsia="Times New Roman" w:cs="Times New Roman"/>
          <w:szCs w:val="24"/>
          <w:lang w:eastAsia="lt-LT"/>
        </w:rPr>
      </w:pPr>
      <w:r w:rsidRPr="00F553F0">
        <w:rPr>
          <w:rFonts w:eastAsia="Times New Roman" w:cs="Times New Roman"/>
          <w:color w:val="000000"/>
          <w:szCs w:val="24"/>
          <w:lang w:eastAsia="lt-LT"/>
        </w:rPr>
        <w:t xml:space="preserve">25. </w:t>
      </w:r>
      <w:r w:rsidRPr="00F553F0">
        <w:rPr>
          <w:rFonts w:eastAsia="Times New Roman" w:cs="Times New Roman"/>
          <w:szCs w:val="24"/>
          <w:lang w:eastAsia="lt-LT"/>
        </w:rPr>
        <w:t>Baisogalos mokyklos-darželio veiklos uždaviniai:</w:t>
      </w:r>
    </w:p>
    <w:p w:rsidR="005A7EC6" w:rsidRPr="00F553F0" w:rsidRDefault="00C82373" w:rsidP="00C82373">
      <w:pPr>
        <w:tabs>
          <w:tab w:val="left" w:pos="1134"/>
          <w:tab w:val="left" w:pos="1418"/>
        </w:tabs>
        <w:jc w:val="both"/>
        <w:rPr>
          <w:rFonts w:eastAsia="Times New Roman" w:cs="Times New Roman"/>
          <w:color w:val="000000"/>
          <w:szCs w:val="24"/>
          <w:lang w:eastAsia="lt-LT"/>
        </w:rPr>
      </w:pPr>
      <w:r>
        <w:rPr>
          <w:rFonts w:eastAsia="Times New Roman" w:cs="Times New Roman"/>
          <w:color w:val="000000"/>
          <w:szCs w:val="24"/>
          <w:lang w:eastAsia="lt-LT"/>
        </w:rPr>
        <w:lastRenderedPageBreak/>
        <w:t xml:space="preserve">          </w:t>
      </w:r>
      <w:r w:rsidR="005A7EC6" w:rsidRPr="00F553F0">
        <w:rPr>
          <w:rFonts w:eastAsia="Times New Roman" w:cs="Times New Roman"/>
          <w:color w:val="000000"/>
          <w:szCs w:val="24"/>
          <w:lang w:eastAsia="lt-LT"/>
        </w:rPr>
        <w:t>25.1.siekti lygių</w:t>
      </w:r>
      <w:r w:rsidR="0051435A">
        <w:rPr>
          <w:rFonts w:eastAsia="Times New Roman" w:cs="Times New Roman"/>
          <w:color w:val="000000"/>
          <w:szCs w:val="24"/>
          <w:lang w:eastAsia="lt-LT"/>
        </w:rPr>
        <w:t xml:space="preserve"> ugdymosi galimybių užtikrinimo </w:t>
      </w:r>
      <w:r w:rsidR="005A7EC6" w:rsidRPr="00F553F0">
        <w:rPr>
          <w:rFonts w:eastAsia="Times New Roman" w:cs="Times New Roman"/>
          <w:color w:val="000000"/>
          <w:szCs w:val="24"/>
          <w:lang w:eastAsia="lt-LT"/>
        </w:rPr>
        <w:t>tikslingai panaudoti vaikų ir mokinių ugdymosi galimybes;</w:t>
      </w:r>
    </w:p>
    <w:p w:rsidR="005A7EC6" w:rsidRPr="00F553F0" w:rsidRDefault="005A7EC6"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25.1</w:t>
      </w:r>
      <w:r w:rsidR="001C7545" w:rsidRPr="00F553F0">
        <w:rPr>
          <w:rFonts w:eastAsia="Times New Roman" w:cs="Times New Roman"/>
          <w:color w:val="000000"/>
          <w:szCs w:val="24"/>
          <w:lang w:eastAsia="lt-LT"/>
        </w:rPr>
        <w:t>.</w:t>
      </w:r>
      <w:r w:rsidRPr="00F553F0">
        <w:rPr>
          <w:rFonts w:eastAsia="Times New Roman" w:cs="Times New Roman"/>
          <w:color w:val="000000"/>
          <w:szCs w:val="24"/>
          <w:lang w:eastAsia="lt-LT"/>
        </w:rPr>
        <w:t xml:space="preserve"> </w:t>
      </w:r>
      <w:r w:rsidR="001C7545" w:rsidRPr="00F553F0">
        <w:rPr>
          <w:rFonts w:eastAsia="Times New Roman" w:cs="Times New Roman"/>
          <w:color w:val="000000"/>
          <w:szCs w:val="24"/>
          <w:lang w:eastAsia="lt-LT"/>
        </w:rPr>
        <w:t>plėtoti ugdytinių poreikius atitinkančias neformaliojo švietimo veiklas;</w:t>
      </w:r>
    </w:p>
    <w:p w:rsidR="001C7545" w:rsidRPr="00F553F0" w:rsidRDefault="00C82373" w:rsidP="00C82373">
      <w:pPr>
        <w:tabs>
          <w:tab w:val="left" w:pos="1134"/>
          <w:tab w:val="left" w:pos="1418"/>
        </w:tabs>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1C7545" w:rsidRPr="00F553F0">
        <w:rPr>
          <w:rFonts w:eastAsia="Times New Roman" w:cs="Times New Roman"/>
          <w:color w:val="000000"/>
          <w:szCs w:val="24"/>
          <w:lang w:eastAsia="lt-LT"/>
        </w:rPr>
        <w:t>25.2. stebėti ir analizuoti ug</w:t>
      </w:r>
      <w:r w:rsidR="00F553F0">
        <w:rPr>
          <w:rFonts w:eastAsia="Times New Roman" w:cs="Times New Roman"/>
          <w:color w:val="000000"/>
          <w:szCs w:val="24"/>
          <w:lang w:eastAsia="lt-LT"/>
        </w:rPr>
        <w:t>d</w:t>
      </w:r>
      <w:r w:rsidR="0051435A">
        <w:rPr>
          <w:rFonts w:eastAsia="Times New Roman" w:cs="Times New Roman"/>
          <w:color w:val="000000"/>
          <w:szCs w:val="24"/>
          <w:lang w:eastAsia="lt-LT"/>
        </w:rPr>
        <w:t>ytinių individualią pažangą, stiprinti</w:t>
      </w:r>
      <w:r w:rsidR="001C7545" w:rsidRPr="00F553F0">
        <w:rPr>
          <w:rFonts w:eastAsia="Times New Roman" w:cs="Times New Roman"/>
          <w:color w:val="000000"/>
          <w:szCs w:val="24"/>
          <w:lang w:eastAsia="lt-LT"/>
        </w:rPr>
        <w:t xml:space="preserve"> ugdytinio ir mokytojo esmines kompetencijas;</w:t>
      </w:r>
    </w:p>
    <w:p w:rsidR="001C7545" w:rsidRPr="00F553F0" w:rsidRDefault="001C7545"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25.3. modernizuoti ugdymo turinio pateikimą;</w:t>
      </w:r>
    </w:p>
    <w:p w:rsidR="001C7545" w:rsidRPr="00F553F0" w:rsidRDefault="001C7545" w:rsidP="00C82373">
      <w:pPr>
        <w:tabs>
          <w:tab w:val="left" w:pos="1134"/>
          <w:tab w:val="left" w:pos="1418"/>
        </w:tabs>
        <w:ind w:firstLine="709"/>
        <w:jc w:val="both"/>
        <w:rPr>
          <w:rFonts w:eastAsia="Times New Roman" w:cs="Times New Roman"/>
          <w:color w:val="000000"/>
          <w:szCs w:val="24"/>
          <w:lang w:eastAsia="lt-LT"/>
        </w:rPr>
      </w:pPr>
      <w:r w:rsidRPr="00F553F0">
        <w:rPr>
          <w:rFonts w:eastAsia="Times New Roman" w:cs="Times New Roman"/>
          <w:color w:val="000000"/>
          <w:szCs w:val="24"/>
          <w:lang w:eastAsia="lt-LT"/>
        </w:rPr>
        <w:t>25.4. ugdomos</w:t>
      </w:r>
      <w:r w:rsidR="0051435A">
        <w:rPr>
          <w:rFonts w:eastAsia="Times New Roman" w:cs="Times New Roman"/>
          <w:color w:val="000000"/>
          <w:szCs w:val="24"/>
          <w:lang w:eastAsia="lt-LT"/>
        </w:rPr>
        <w:t>i</w:t>
      </w:r>
      <w:r w:rsidRPr="00F553F0">
        <w:rPr>
          <w:rFonts w:eastAsia="Times New Roman" w:cs="Times New Roman"/>
          <w:color w:val="000000"/>
          <w:szCs w:val="24"/>
          <w:lang w:eastAsia="lt-LT"/>
        </w:rPr>
        <w:t>ose veiklose sudaryti sąlygas socializacijos, bendruomenės kultūrinių kompetencijų plėtotei;</w:t>
      </w:r>
    </w:p>
    <w:p w:rsidR="001C7545" w:rsidRPr="00F553F0" w:rsidRDefault="001C7545"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25.5. vykdyti programas, projektus, deklaruojančius esmes vertybines nuostatas;</w:t>
      </w:r>
    </w:p>
    <w:p w:rsidR="001C7545" w:rsidRPr="00F553F0" w:rsidRDefault="001C7545"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25.6. stiprinti mokyklos – darželio saugumą ir patrauklumą;</w:t>
      </w:r>
    </w:p>
    <w:p w:rsidR="001C7545" w:rsidRPr="00F553F0" w:rsidRDefault="001C7545"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25.7. taikyti efektyvias bendradarbiavimo su šeima formas;</w:t>
      </w:r>
    </w:p>
    <w:p w:rsidR="001C7545" w:rsidRPr="00F553F0" w:rsidRDefault="00195979" w:rsidP="00C82373">
      <w:pPr>
        <w:tabs>
          <w:tab w:val="left" w:pos="1134"/>
          <w:tab w:val="left" w:pos="1418"/>
        </w:tabs>
        <w:ind w:firstLine="709"/>
        <w:jc w:val="both"/>
        <w:rPr>
          <w:rFonts w:eastAsia="Times New Roman" w:cs="Times New Roman"/>
          <w:color w:val="000000"/>
          <w:szCs w:val="24"/>
          <w:lang w:eastAsia="lt-LT"/>
        </w:rPr>
      </w:pPr>
      <w:r w:rsidRPr="00F553F0">
        <w:rPr>
          <w:rFonts w:eastAsia="Times New Roman" w:cs="Times New Roman"/>
          <w:color w:val="000000"/>
          <w:szCs w:val="24"/>
          <w:lang w:eastAsia="lt-LT"/>
        </w:rPr>
        <w:t>25.8. formuoti teigiamą vietos bendruomenės požiūrį į mokyklą – darželį pristatant mokyklos – darželio veiklą visu</w:t>
      </w:r>
      <w:r w:rsidR="00F553F0">
        <w:rPr>
          <w:rFonts w:eastAsia="Times New Roman" w:cs="Times New Roman"/>
          <w:color w:val="000000"/>
          <w:szCs w:val="24"/>
          <w:lang w:eastAsia="lt-LT"/>
        </w:rPr>
        <w:t>o</w:t>
      </w:r>
      <w:r w:rsidRPr="00F553F0">
        <w:rPr>
          <w:rFonts w:eastAsia="Times New Roman" w:cs="Times New Roman"/>
          <w:color w:val="000000"/>
          <w:szCs w:val="24"/>
          <w:lang w:eastAsia="lt-LT"/>
        </w:rPr>
        <w:t>menei;</w:t>
      </w:r>
    </w:p>
    <w:p w:rsidR="00195979" w:rsidRPr="00F553F0" w:rsidRDefault="00195979"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25.9. stiprinti gerosios patirties sklaidą išorės vertinimo nustatytais aspektais</w:t>
      </w:r>
      <w:r w:rsidR="004345BD" w:rsidRPr="00F553F0">
        <w:rPr>
          <w:rFonts w:eastAsia="Times New Roman" w:cs="Times New Roman"/>
          <w:color w:val="000000"/>
          <w:szCs w:val="24"/>
          <w:lang w:eastAsia="lt-LT"/>
        </w:rPr>
        <w:t>;</w:t>
      </w:r>
    </w:p>
    <w:p w:rsidR="004345BD" w:rsidRPr="00F553F0" w:rsidRDefault="004345BD"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25.10. užtikrinti veiksmingą personal</w:t>
      </w:r>
      <w:r w:rsidR="00F553F0">
        <w:rPr>
          <w:rFonts w:eastAsia="Times New Roman" w:cs="Times New Roman"/>
          <w:color w:val="000000"/>
          <w:szCs w:val="24"/>
          <w:lang w:eastAsia="lt-LT"/>
        </w:rPr>
        <w:t>o</w:t>
      </w:r>
      <w:r w:rsidRPr="00F553F0">
        <w:rPr>
          <w:rFonts w:eastAsia="Times New Roman" w:cs="Times New Roman"/>
          <w:color w:val="000000"/>
          <w:szCs w:val="24"/>
          <w:lang w:eastAsia="lt-LT"/>
        </w:rPr>
        <w:t xml:space="preserve"> kvalif</w:t>
      </w:r>
      <w:r w:rsidR="00F553F0">
        <w:rPr>
          <w:rFonts w:eastAsia="Times New Roman" w:cs="Times New Roman"/>
          <w:color w:val="000000"/>
          <w:szCs w:val="24"/>
          <w:lang w:eastAsia="lt-LT"/>
        </w:rPr>
        <w:t>i</w:t>
      </w:r>
      <w:r w:rsidRPr="00F553F0">
        <w:rPr>
          <w:rFonts w:eastAsia="Times New Roman" w:cs="Times New Roman"/>
          <w:color w:val="000000"/>
          <w:szCs w:val="24"/>
          <w:lang w:eastAsia="lt-LT"/>
        </w:rPr>
        <w:t>kacijos tobulinimą ir įgytų žinių taikymą;</w:t>
      </w:r>
    </w:p>
    <w:p w:rsidR="004345BD" w:rsidRPr="00F553F0" w:rsidRDefault="004345BD"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25.11. atnaujinti tėvų švietimo programas;</w:t>
      </w:r>
    </w:p>
    <w:p w:rsidR="004345BD" w:rsidRPr="00F553F0" w:rsidRDefault="004345BD"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25.12. kurti komandinio darbo sistemą ir lyderystės įgūdžius;</w:t>
      </w:r>
    </w:p>
    <w:p w:rsidR="004345BD" w:rsidRPr="00F553F0" w:rsidRDefault="004345BD"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25.13. plėtoti bendradarbiavimą su kitomis ugdymo įstaigomis;</w:t>
      </w:r>
    </w:p>
    <w:p w:rsidR="004345BD" w:rsidRPr="00F553F0" w:rsidRDefault="004345BD"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25.14.nuolat vykdyti mokyklos – darželio veiklos įsivertinimą;</w:t>
      </w:r>
    </w:p>
    <w:p w:rsidR="004345BD" w:rsidRPr="00F553F0" w:rsidRDefault="004345BD" w:rsidP="005A7EC6">
      <w:pPr>
        <w:tabs>
          <w:tab w:val="left" w:pos="1134"/>
          <w:tab w:val="left" w:pos="1418"/>
        </w:tabs>
        <w:ind w:left="709"/>
        <w:jc w:val="both"/>
        <w:rPr>
          <w:rFonts w:eastAsia="Times New Roman" w:cs="Times New Roman"/>
          <w:color w:val="000000"/>
          <w:szCs w:val="24"/>
          <w:lang w:eastAsia="lt-LT"/>
        </w:rPr>
      </w:pPr>
      <w:r w:rsidRPr="00F553F0">
        <w:rPr>
          <w:rFonts w:eastAsia="Times New Roman" w:cs="Times New Roman"/>
          <w:color w:val="000000"/>
          <w:szCs w:val="24"/>
          <w:lang w:eastAsia="lt-LT"/>
        </w:rPr>
        <w:t>25.15. efektyviai na</w:t>
      </w:r>
      <w:r w:rsidR="00F553F0">
        <w:rPr>
          <w:rFonts w:eastAsia="Times New Roman" w:cs="Times New Roman"/>
          <w:color w:val="000000"/>
          <w:szCs w:val="24"/>
          <w:lang w:eastAsia="lt-LT"/>
        </w:rPr>
        <w:t>udojant turimus materialinius išteklius</w:t>
      </w:r>
      <w:r w:rsidRPr="00F553F0">
        <w:rPr>
          <w:rFonts w:eastAsia="Times New Roman" w:cs="Times New Roman"/>
          <w:color w:val="000000"/>
          <w:szCs w:val="24"/>
          <w:lang w:eastAsia="lt-LT"/>
        </w:rPr>
        <w:t xml:space="preserve"> turtinti bendrąsias erdves;</w:t>
      </w:r>
    </w:p>
    <w:p w:rsidR="004345BD" w:rsidRPr="0051435A" w:rsidRDefault="004345BD" w:rsidP="005A7EC6">
      <w:pPr>
        <w:tabs>
          <w:tab w:val="left" w:pos="1134"/>
          <w:tab w:val="left" w:pos="1418"/>
        </w:tabs>
        <w:ind w:left="709"/>
        <w:jc w:val="both"/>
        <w:rPr>
          <w:rFonts w:eastAsia="Times New Roman" w:cs="Times New Roman"/>
          <w:szCs w:val="24"/>
          <w:lang w:eastAsia="lt-LT"/>
        </w:rPr>
      </w:pPr>
      <w:r w:rsidRPr="0051435A">
        <w:rPr>
          <w:rFonts w:eastAsia="Times New Roman" w:cs="Times New Roman"/>
          <w:szCs w:val="24"/>
          <w:lang w:eastAsia="lt-LT"/>
        </w:rPr>
        <w:t>25.16. efektyviai naudoti mokinio krepšelio ir aplinkos lėšas;</w:t>
      </w:r>
    </w:p>
    <w:p w:rsidR="0068052C" w:rsidRPr="0051435A" w:rsidRDefault="004345BD" w:rsidP="00F553F0">
      <w:pPr>
        <w:tabs>
          <w:tab w:val="left" w:pos="1134"/>
          <w:tab w:val="left" w:pos="1418"/>
        </w:tabs>
        <w:ind w:left="709"/>
        <w:jc w:val="both"/>
        <w:rPr>
          <w:rFonts w:eastAsia="Times New Roman" w:cs="Times New Roman"/>
          <w:szCs w:val="24"/>
          <w:lang w:eastAsia="lt-LT"/>
        </w:rPr>
      </w:pPr>
      <w:r w:rsidRPr="0051435A">
        <w:rPr>
          <w:rFonts w:eastAsia="Times New Roman" w:cs="Times New Roman"/>
          <w:szCs w:val="24"/>
          <w:lang w:eastAsia="lt-LT"/>
        </w:rPr>
        <w:t xml:space="preserve">26. </w:t>
      </w:r>
      <w:r w:rsidR="0068052C" w:rsidRPr="0051435A">
        <w:rPr>
          <w:rFonts w:eastAsia="Times New Roman" w:cs="Times New Roman"/>
          <w:szCs w:val="24"/>
          <w:lang w:eastAsia="lt-LT"/>
        </w:rPr>
        <w:t>Vykdydamas pavestus uždavinius, Baisogalos mokykla-darželis atlieka šias funkcijas:</w:t>
      </w:r>
    </w:p>
    <w:p w:rsidR="0068052C" w:rsidRPr="0051435A" w:rsidRDefault="00F553F0" w:rsidP="00C82373">
      <w:pPr>
        <w:tabs>
          <w:tab w:val="left" w:pos="540"/>
          <w:tab w:val="left" w:pos="1080"/>
          <w:tab w:val="left" w:pos="1134"/>
          <w:tab w:val="left" w:pos="1418"/>
        </w:tabs>
        <w:ind w:firstLine="709"/>
        <w:jc w:val="both"/>
        <w:rPr>
          <w:rFonts w:eastAsia="Times New Roman" w:cs="Times New Roman"/>
          <w:szCs w:val="24"/>
          <w:lang w:eastAsia="lt-LT"/>
        </w:rPr>
      </w:pPr>
      <w:r w:rsidRPr="0051435A">
        <w:rPr>
          <w:rFonts w:eastAsia="Times New Roman" w:cs="Times New Roman"/>
          <w:szCs w:val="24"/>
          <w:lang w:eastAsia="lt-LT"/>
        </w:rPr>
        <w:t xml:space="preserve">26.1. </w:t>
      </w:r>
      <w:r w:rsidR="0068052C" w:rsidRPr="0051435A">
        <w:rPr>
          <w:rFonts w:eastAsia="Times New Roman" w:cs="Times New Roman"/>
          <w:szCs w:val="24"/>
          <w:lang w:eastAsia="lt-LT"/>
        </w:rPr>
        <w:t>konkretina ir individualizuoja ugdymo turinį, vadovaudamasis Lietuvos Respublikos švietimo ir mokslo ministro patvirtintomis bendrosiomis programomis, atsižvelgdamas į mokinių poreikius ir interesus, vietos ir Mokyklos bendruomenės reikmes;</w:t>
      </w:r>
    </w:p>
    <w:p w:rsidR="0068052C" w:rsidRDefault="0068052C" w:rsidP="005A4F45">
      <w:pPr>
        <w:pStyle w:val="Sraopastraipa"/>
        <w:numPr>
          <w:ilvl w:val="1"/>
          <w:numId w:val="4"/>
        </w:numPr>
        <w:tabs>
          <w:tab w:val="left" w:pos="1134"/>
          <w:tab w:val="left" w:pos="1418"/>
        </w:tabs>
        <w:ind w:left="426" w:firstLine="283"/>
        <w:jc w:val="both"/>
        <w:rPr>
          <w:rFonts w:eastAsia="Times New Roman" w:cs="Times New Roman"/>
          <w:szCs w:val="24"/>
          <w:lang w:eastAsia="lt-LT"/>
        </w:rPr>
      </w:pPr>
      <w:r w:rsidRPr="0051435A">
        <w:rPr>
          <w:rFonts w:eastAsia="Times New Roman" w:cs="Times New Roman"/>
          <w:szCs w:val="24"/>
          <w:lang w:eastAsia="lt-LT"/>
        </w:rPr>
        <w:t>rengia ir vykdo neformaliojo vaikų švietimo programas;</w:t>
      </w:r>
    </w:p>
    <w:p w:rsidR="0068052C" w:rsidRDefault="0068052C" w:rsidP="005A4F45">
      <w:pPr>
        <w:pStyle w:val="Sraopastraipa"/>
        <w:numPr>
          <w:ilvl w:val="1"/>
          <w:numId w:val="4"/>
        </w:numPr>
        <w:tabs>
          <w:tab w:val="left" w:pos="1134"/>
          <w:tab w:val="left" w:pos="1418"/>
        </w:tabs>
        <w:ind w:left="0" w:firstLine="709"/>
        <w:jc w:val="both"/>
        <w:rPr>
          <w:rFonts w:eastAsia="Times New Roman" w:cs="Times New Roman"/>
          <w:szCs w:val="24"/>
          <w:lang w:eastAsia="lt-LT"/>
        </w:rPr>
      </w:pPr>
      <w:r w:rsidRPr="005A4F45">
        <w:rPr>
          <w:rFonts w:eastAsia="Times New Roman" w:cs="Times New Roman"/>
          <w:szCs w:val="24"/>
          <w:lang w:eastAsia="lt-LT"/>
        </w:rPr>
        <w:t>vykdo ikimokyklinio, priešmokyklinio, pradinio ugdymo, neformaliojo vaikų švietimo programas, sutartyse numatytus įsipareigojimus, užtikrina geros kokybės švietimą;</w:t>
      </w:r>
    </w:p>
    <w:p w:rsidR="0068052C" w:rsidRPr="005A4F45" w:rsidRDefault="00505F38" w:rsidP="005A4F45">
      <w:pPr>
        <w:pStyle w:val="Sraopastraipa"/>
        <w:numPr>
          <w:ilvl w:val="1"/>
          <w:numId w:val="4"/>
        </w:numPr>
        <w:tabs>
          <w:tab w:val="left" w:pos="1134"/>
          <w:tab w:val="left" w:pos="1418"/>
        </w:tabs>
        <w:ind w:left="0" w:firstLine="709"/>
        <w:jc w:val="both"/>
        <w:rPr>
          <w:rFonts w:eastAsia="Times New Roman" w:cs="Times New Roman"/>
          <w:szCs w:val="24"/>
          <w:lang w:eastAsia="lt-LT"/>
        </w:rPr>
      </w:pPr>
      <w:r w:rsidRPr="005A4F45">
        <w:rPr>
          <w:rFonts w:eastAsia="Times New Roman" w:cs="Times New Roman"/>
          <w:szCs w:val="24"/>
          <w:lang w:eastAsia="lt-LT"/>
        </w:rPr>
        <w:t>o</w:t>
      </w:r>
      <w:r w:rsidR="0068052C" w:rsidRPr="005A4F45">
        <w:rPr>
          <w:rFonts w:eastAsia="Times New Roman" w:cs="Times New Roman"/>
          <w:szCs w:val="24"/>
          <w:lang w:eastAsia="lt-LT"/>
        </w:rPr>
        <w:t>rganizuoja ir teikia švietimo informacinę, psichologinę, socialinę pedagoginę, specialiąją pedagoginę pagalbą, vykdo mokinių sveikatos priežiūrą, vaiko minimalios priežiūros priemones teisės aktų nustatyta tvarka;</w:t>
      </w:r>
    </w:p>
    <w:p w:rsidR="0068052C" w:rsidRPr="0051435A" w:rsidRDefault="0068052C" w:rsidP="00505F38">
      <w:pPr>
        <w:numPr>
          <w:ilvl w:val="1"/>
          <w:numId w:val="4"/>
        </w:numPr>
        <w:tabs>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įvertina mokinių specialiuosius ugdymosi poreikius, skiria specialųjį ugdymą teisės aktų nustatyta tvarka;</w:t>
      </w:r>
    </w:p>
    <w:p w:rsidR="0068052C" w:rsidRPr="00684258" w:rsidRDefault="00684258" w:rsidP="009C78A7">
      <w:pPr>
        <w:pStyle w:val="Sraopastraipa"/>
        <w:numPr>
          <w:ilvl w:val="1"/>
          <w:numId w:val="4"/>
        </w:numPr>
        <w:tabs>
          <w:tab w:val="left" w:pos="1134"/>
          <w:tab w:val="left" w:pos="1418"/>
        </w:tabs>
        <w:ind w:left="0" w:firstLine="709"/>
        <w:jc w:val="both"/>
        <w:rPr>
          <w:rFonts w:eastAsia="Times New Roman" w:cs="Times New Roman"/>
          <w:szCs w:val="24"/>
          <w:lang w:eastAsia="lt-LT"/>
        </w:rPr>
      </w:pPr>
      <w:r>
        <w:rPr>
          <w:rFonts w:eastAsia="Times New Roman" w:cs="Times New Roman"/>
          <w:szCs w:val="24"/>
          <w:lang w:eastAsia="lt-LT"/>
        </w:rPr>
        <w:t xml:space="preserve"> </w:t>
      </w:r>
      <w:r w:rsidR="0068052C" w:rsidRPr="00684258">
        <w:rPr>
          <w:rFonts w:eastAsia="Times New Roman" w:cs="Times New Roman"/>
          <w:szCs w:val="24"/>
          <w:lang w:eastAsia="lt-LT"/>
        </w:rPr>
        <w:t>sudaro palankias sąlygas veikti mokinių organizacijoms, skatinančioms mokinių dorovinį, tautinį, pilietinį sąmoningumą, patriotizmą, puoselėjančioms kultūrinę ir socialinę brandą, padedančioms tenkinti saviugdos ir saviraiškos poreikius;</w:t>
      </w:r>
    </w:p>
    <w:p w:rsidR="0068052C" w:rsidRPr="0051435A" w:rsidRDefault="0068052C" w:rsidP="00505F38">
      <w:pPr>
        <w:numPr>
          <w:ilvl w:val="1"/>
          <w:numId w:val="4"/>
        </w:numPr>
        <w:tabs>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organizuoja tėvų (globėjų, rūpintojų) pageidavimu jų mokamas papildomas paslaugas (klubus, būrelius, pailgintas dienos grupes, stovyklas, ekskursijas ir kita) teisės aktų nustatyta tvarka;</w:t>
      </w:r>
    </w:p>
    <w:p w:rsidR="0068052C" w:rsidRPr="0051435A" w:rsidRDefault="0068052C" w:rsidP="00F553F0">
      <w:pPr>
        <w:numPr>
          <w:ilvl w:val="1"/>
          <w:numId w:val="4"/>
        </w:numPr>
        <w:tabs>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sudaro sąlygas darbuotojų profesiniam tobulėjimui ir jų kvalifikacijos tobulinimui;</w:t>
      </w:r>
    </w:p>
    <w:p w:rsidR="0068052C" w:rsidRPr="0051435A" w:rsidRDefault="0068052C" w:rsidP="00F553F0">
      <w:pPr>
        <w:numPr>
          <w:ilvl w:val="1"/>
          <w:numId w:val="4"/>
        </w:numPr>
        <w:tabs>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užtikrina higienos normos reikalavimų įgyvendinimą Mokykloje-darželyje;</w:t>
      </w:r>
    </w:p>
    <w:p w:rsidR="0068052C" w:rsidRPr="0051435A" w:rsidRDefault="0068052C" w:rsidP="00505F38">
      <w:pPr>
        <w:numPr>
          <w:ilvl w:val="1"/>
          <w:numId w:val="4"/>
        </w:numPr>
        <w:tabs>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kuria ugdymo turinio reikalavimams įgyvendinti reikiamą materialinę bazę, vadovaudamasis Lietuvos Respublikos švietimo ir mokslo ministro patvirtintais teisės aktais;</w:t>
      </w:r>
    </w:p>
    <w:p w:rsidR="0068052C" w:rsidRPr="0051435A" w:rsidRDefault="0068052C" w:rsidP="00F553F0">
      <w:pPr>
        <w:numPr>
          <w:ilvl w:val="1"/>
          <w:numId w:val="4"/>
        </w:numPr>
        <w:tabs>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organizuoja mokinių maitinimą Mokykloje-darželyje;</w:t>
      </w:r>
    </w:p>
    <w:p w:rsidR="0068052C" w:rsidRPr="0051435A" w:rsidRDefault="0068052C" w:rsidP="00F553F0">
      <w:pPr>
        <w:numPr>
          <w:ilvl w:val="1"/>
          <w:numId w:val="4"/>
        </w:numPr>
        <w:tabs>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viešai skelbia informaciją apie Mokyklos-darželio veiklą; </w:t>
      </w:r>
    </w:p>
    <w:p w:rsidR="0068052C" w:rsidRPr="0051435A" w:rsidRDefault="0068052C" w:rsidP="00F553F0">
      <w:pPr>
        <w:numPr>
          <w:ilvl w:val="1"/>
          <w:numId w:val="4"/>
        </w:numPr>
        <w:tabs>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atlieka kitas įstatymų ir kitų teisės aktų nustatytas funkcijas.</w:t>
      </w:r>
    </w:p>
    <w:p w:rsidR="0068052C" w:rsidRPr="0051435A" w:rsidRDefault="0068052C" w:rsidP="00505F38">
      <w:pPr>
        <w:numPr>
          <w:ilvl w:val="0"/>
          <w:numId w:val="4"/>
        </w:numPr>
        <w:tabs>
          <w:tab w:val="left" w:pos="540"/>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Mokiniams išduodami mokymosi pasiekimus įteisinantys dokumentai Lietuvos Respublikos švietimo ir mokslo ministro nustatyta tvarka.</w:t>
      </w:r>
    </w:p>
    <w:p w:rsidR="0068052C" w:rsidRPr="0051435A" w:rsidRDefault="0068052C" w:rsidP="003D6E07">
      <w:pPr>
        <w:tabs>
          <w:tab w:val="left" w:pos="1418"/>
        </w:tabs>
        <w:ind w:firstLine="709"/>
        <w:rPr>
          <w:rFonts w:eastAsia="Times New Roman" w:cs="Times New Roman"/>
          <w:sz w:val="20"/>
          <w:szCs w:val="20"/>
          <w:lang w:eastAsia="lt-LT"/>
        </w:rPr>
      </w:pPr>
    </w:p>
    <w:p w:rsidR="0068052C" w:rsidRPr="0051435A" w:rsidRDefault="0068052C" w:rsidP="003D6E07">
      <w:pPr>
        <w:keepNext/>
        <w:tabs>
          <w:tab w:val="left" w:pos="1418"/>
        </w:tabs>
        <w:ind w:firstLine="709"/>
        <w:jc w:val="center"/>
        <w:outlineLvl w:val="0"/>
        <w:rPr>
          <w:rFonts w:eastAsia="Times New Roman" w:cs="Times New Roman"/>
          <w:b/>
          <w:bCs/>
          <w:szCs w:val="24"/>
          <w:lang w:eastAsia="lt-LT"/>
        </w:rPr>
      </w:pPr>
      <w:r w:rsidRPr="0051435A">
        <w:rPr>
          <w:rFonts w:eastAsia="Times New Roman" w:cs="Times New Roman"/>
          <w:b/>
          <w:bCs/>
          <w:szCs w:val="24"/>
          <w:lang w:eastAsia="lt-LT"/>
        </w:rPr>
        <w:t>III. MOKYKLOS-DARŽELIO TEISĖS IR PAREIGOS</w:t>
      </w:r>
    </w:p>
    <w:p w:rsidR="0068052C" w:rsidRPr="0051435A" w:rsidRDefault="0068052C" w:rsidP="003D6E07">
      <w:pPr>
        <w:tabs>
          <w:tab w:val="left" w:pos="1418"/>
        </w:tabs>
        <w:ind w:firstLine="709"/>
        <w:rPr>
          <w:rFonts w:eastAsia="Times New Roman" w:cs="Times New Roman"/>
          <w:sz w:val="20"/>
          <w:szCs w:val="20"/>
          <w:lang w:eastAsia="lt-LT"/>
        </w:rPr>
      </w:pPr>
    </w:p>
    <w:p w:rsidR="0068052C" w:rsidRPr="0051435A" w:rsidRDefault="0068052C" w:rsidP="00505F38">
      <w:pPr>
        <w:numPr>
          <w:ilvl w:val="0"/>
          <w:numId w:val="4"/>
        </w:numPr>
        <w:tabs>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Mokykla-darželis, įgyvendindamas jam pavestus tikslą ir uždavinius ir atlikdamas jam priskirtas funkcijas, turi teisę:</w:t>
      </w:r>
    </w:p>
    <w:p w:rsidR="0068052C" w:rsidRPr="0051435A" w:rsidRDefault="0068052C" w:rsidP="00F553F0">
      <w:pPr>
        <w:numPr>
          <w:ilvl w:val="1"/>
          <w:numId w:val="4"/>
        </w:numPr>
        <w:tabs>
          <w:tab w:val="left" w:pos="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lastRenderedPageBreak/>
        <w:t>parinkti mokymo, ugdymo metodus ir mokymosi veiklos būdus;</w:t>
      </w:r>
    </w:p>
    <w:p w:rsidR="0068052C" w:rsidRPr="0051435A" w:rsidRDefault="0068052C" w:rsidP="00F553F0">
      <w:pPr>
        <w:numPr>
          <w:ilvl w:val="1"/>
          <w:numId w:val="4"/>
        </w:numPr>
        <w:tabs>
          <w:tab w:val="left" w:pos="0"/>
          <w:tab w:val="left" w:pos="540"/>
          <w:tab w:val="left" w:pos="720"/>
          <w:tab w:val="left" w:pos="90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kurti naujus mokymo ir mokymosi modelius, užtikrinančius kokybišką švietimą;</w:t>
      </w:r>
    </w:p>
    <w:p w:rsidR="0068052C" w:rsidRPr="0051435A" w:rsidRDefault="0068052C" w:rsidP="00F553F0">
      <w:pPr>
        <w:numPr>
          <w:ilvl w:val="1"/>
          <w:numId w:val="4"/>
        </w:numPr>
        <w:tabs>
          <w:tab w:val="left" w:pos="0"/>
          <w:tab w:val="left" w:pos="627"/>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bendradarbiauti su savo veiklai įtakos turinčiais fiziniais ir juridiniais asmenimis;</w:t>
      </w:r>
    </w:p>
    <w:p w:rsidR="0068052C" w:rsidRPr="0051435A" w:rsidRDefault="0068052C" w:rsidP="00F553F0">
      <w:pPr>
        <w:numPr>
          <w:ilvl w:val="1"/>
          <w:numId w:val="4"/>
        </w:numPr>
        <w:tabs>
          <w:tab w:val="left" w:pos="0"/>
          <w:tab w:val="left" w:pos="627"/>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vykdyti šalies ir tarptautinius švietimo projektus;</w:t>
      </w:r>
    </w:p>
    <w:p w:rsidR="0068052C" w:rsidRPr="0051435A" w:rsidRDefault="0068052C" w:rsidP="00F553F0">
      <w:pPr>
        <w:numPr>
          <w:ilvl w:val="1"/>
          <w:numId w:val="4"/>
        </w:numPr>
        <w:tabs>
          <w:tab w:val="left" w:pos="0"/>
          <w:tab w:val="left" w:pos="627"/>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įstatymų nustatyta tvarka jungtis į aso</w:t>
      </w:r>
      <w:r w:rsidR="002046F5" w:rsidRPr="0051435A">
        <w:rPr>
          <w:rFonts w:eastAsia="Times New Roman" w:cs="Times New Roman"/>
          <w:szCs w:val="24"/>
          <w:lang w:eastAsia="lt-LT"/>
        </w:rPr>
        <w:t>ciacijas, dalyvauti jų veikloje</w:t>
      </w:r>
    </w:p>
    <w:p w:rsidR="002046F5" w:rsidRPr="0051435A" w:rsidRDefault="002046F5" w:rsidP="00C00A9B">
      <w:pPr>
        <w:numPr>
          <w:ilvl w:val="1"/>
          <w:numId w:val="4"/>
        </w:numPr>
        <w:tabs>
          <w:tab w:val="left" w:pos="627"/>
          <w:tab w:val="left" w:pos="709"/>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nustatyti švietimo ir papildomų paslaugų kainas, įkainius ir tarifus tais atvejais, kai Švietimo įstatymo ir kitų teisės aktų nustatyta tvarka jų nenustato Vyriausybė arba Savivaldybės taryba;</w:t>
      </w:r>
    </w:p>
    <w:p w:rsidR="0068052C" w:rsidRPr="0051435A" w:rsidRDefault="0068052C" w:rsidP="00C00A9B">
      <w:pPr>
        <w:numPr>
          <w:ilvl w:val="1"/>
          <w:numId w:val="4"/>
        </w:numPr>
        <w:tabs>
          <w:tab w:val="left" w:pos="627"/>
          <w:tab w:val="left" w:pos="709"/>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nustatyti švietimo ir papildomų paslaugų kainas, įkainius ir tarifus tais atvejais, kai Švietimo įstatymo ir kitų teisės aktų nustatyta tvarka jų nenustato Vyriausybė arba Savivaldybės taryba;</w:t>
      </w:r>
    </w:p>
    <w:p w:rsidR="0068052C" w:rsidRPr="0051435A" w:rsidRDefault="0068052C" w:rsidP="00F553F0">
      <w:pPr>
        <w:numPr>
          <w:ilvl w:val="1"/>
          <w:numId w:val="4"/>
        </w:numPr>
        <w:tabs>
          <w:tab w:val="left" w:pos="0"/>
          <w:tab w:val="left" w:pos="627"/>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gauti paramą Lietuvos Respublikos labdaros ir paramos įstatymo nustatyta tvarka;</w:t>
      </w:r>
    </w:p>
    <w:p w:rsidR="0068052C" w:rsidRPr="0051435A" w:rsidRDefault="0068052C" w:rsidP="00F553F0">
      <w:pPr>
        <w:numPr>
          <w:ilvl w:val="1"/>
          <w:numId w:val="4"/>
        </w:numPr>
        <w:tabs>
          <w:tab w:val="left" w:pos="0"/>
          <w:tab w:val="left" w:pos="627"/>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turėti kitų teisių ir pareigų, jei jos neprieštarauja įstatymams. </w:t>
      </w:r>
    </w:p>
    <w:p w:rsidR="0068052C" w:rsidRPr="0051435A" w:rsidRDefault="0068052C" w:rsidP="00F553F0">
      <w:pPr>
        <w:numPr>
          <w:ilvl w:val="0"/>
          <w:numId w:val="4"/>
        </w:numPr>
        <w:tabs>
          <w:tab w:val="left" w:pos="993"/>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pareigos:</w:t>
      </w:r>
    </w:p>
    <w:p w:rsidR="0068052C" w:rsidRPr="0051435A" w:rsidRDefault="0068052C" w:rsidP="00F553F0">
      <w:pPr>
        <w:numPr>
          <w:ilvl w:val="1"/>
          <w:numId w:val="4"/>
        </w:numPr>
        <w:tabs>
          <w:tab w:val="left" w:pos="0"/>
          <w:tab w:val="left" w:pos="720"/>
          <w:tab w:val="left" w:pos="90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vykdyti nuostatuose reglamentuotą veiklą;</w:t>
      </w:r>
    </w:p>
    <w:p w:rsidR="0068052C" w:rsidRPr="0051435A" w:rsidRDefault="0068052C" w:rsidP="00C00A9B">
      <w:pPr>
        <w:numPr>
          <w:ilvl w:val="1"/>
          <w:numId w:val="4"/>
        </w:numPr>
        <w:tabs>
          <w:tab w:val="left" w:pos="0"/>
          <w:tab w:val="left" w:pos="90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užtikrinti sveiką, saugią, užkertančią kelią smurto, prievartos apraiškoms ir žalingiems įpročiams aplinką, ugdymo, mokymo, švietimo programų vykdymą, atvirumą vietos bendruomenei, sutartų įsipareigojimų vykdymą, geros kokybės švietimą.</w:t>
      </w:r>
    </w:p>
    <w:p w:rsidR="0068052C" w:rsidRPr="0051435A" w:rsidRDefault="0068052C" w:rsidP="003D6E07">
      <w:pPr>
        <w:tabs>
          <w:tab w:val="left" w:pos="0"/>
          <w:tab w:val="left" w:pos="993"/>
          <w:tab w:val="left" w:pos="1418"/>
        </w:tabs>
        <w:ind w:firstLine="709"/>
        <w:jc w:val="both"/>
        <w:rPr>
          <w:rFonts w:eastAsia="Times New Roman" w:cs="Times New Roman"/>
          <w:szCs w:val="24"/>
          <w:lang w:eastAsia="lt-LT"/>
        </w:rPr>
      </w:pPr>
    </w:p>
    <w:p w:rsidR="0068052C" w:rsidRPr="0051435A" w:rsidRDefault="0068052C" w:rsidP="003D6E07">
      <w:pPr>
        <w:keepNext/>
        <w:tabs>
          <w:tab w:val="left" w:pos="720"/>
          <w:tab w:val="left" w:pos="1418"/>
        </w:tabs>
        <w:ind w:firstLine="709"/>
        <w:jc w:val="center"/>
        <w:outlineLvl w:val="0"/>
        <w:rPr>
          <w:rFonts w:eastAsia="Times New Roman" w:cs="Times New Roman"/>
          <w:b/>
          <w:szCs w:val="24"/>
          <w:lang w:eastAsia="lt-LT"/>
        </w:rPr>
      </w:pPr>
      <w:r w:rsidRPr="0051435A">
        <w:rPr>
          <w:rFonts w:eastAsia="Times New Roman" w:cs="Times New Roman"/>
          <w:b/>
          <w:szCs w:val="24"/>
          <w:lang w:eastAsia="lt-LT"/>
        </w:rPr>
        <w:t>IV. MOKYKLOS-DARŽELIO VEIKLOS ORGANIZAVIMAS IR VALDYMAS</w:t>
      </w:r>
    </w:p>
    <w:p w:rsidR="0068052C" w:rsidRPr="0051435A" w:rsidRDefault="0068052C" w:rsidP="003D6E07">
      <w:pPr>
        <w:tabs>
          <w:tab w:val="left" w:pos="720"/>
          <w:tab w:val="left" w:pos="1140"/>
          <w:tab w:val="left" w:pos="1418"/>
        </w:tabs>
        <w:ind w:firstLine="709"/>
        <w:jc w:val="center"/>
        <w:rPr>
          <w:rFonts w:eastAsia="Times New Roman" w:cs="Times New Roman"/>
          <w:szCs w:val="24"/>
          <w:lang w:eastAsia="lt-LT"/>
        </w:rPr>
      </w:pPr>
    </w:p>
    <w:p w:rsidR="0068052C" w:rsidRPr="0051435A" w:rsidRDefault="0068052C" w:rsidP="00F553F0">
      <w:pPr>
        <w:numPr>
          <w:ilvl w:val="0"/>
          <w:numId w:val="4"/>
        </w:numPr>
        <w:tabs>
          <w:tab w:val="left" w:pos="426"/>
          <w:tab w:val="left" w:pos="993"/>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veikla organizuojama pagal direktoriaus patvirtintą:</w:t>
      </w:r>
    </w:p>
    <w:p w:rsidR="0068052C" w:rsidRPr="0051435A" w:rsidRDefault="0068052C" w:rsidP="00C00A9B">
      <w:pPr>
        <w:numPr>
          <w:ilvl w:val="1"/>
          <w:numId w:val="4"/>
        </w:numPr>
        <w:tabs>
          <w:tab w:val="left" w:pos="426"/>
          <w:tab w:val="left" w:pos="993"/>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strateginį planą, kuriam yra pritarę Mokyklos-darželio taryba ir Radviliškio rajono savivaldybės administracijos direktorius ar jo įgaliotas asmuo;</w:t>
      </w:r>
    </w:p>
    <w:p w:rsidR="0068052C" w:rsidRPr="0051435A" w:rsidRDefault="0068052C" w:rsidP="00C00A9B">
      <w:pPr>
        <w:numPr>
          <w:ilvl w:val="1"/>
          <w:numId w:val="4"/>
        </w:numPr>
        <w:tabs>
          <w:tab w:val="left" w:pos="426"/>
          <w:tab w:val="left" w:pos="993"/>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metinį veiklos planą, kuriam yra pritarusi Mokyklos-darželio taryba;</w:t>
      </w:r>
    </w:p>
    <w:p w:rsidR="0068052C" w:rsidRPr="0051435A" w:rsidRDefault="0068052C" w:rsidP="00603C80">
      <w:pPr>
        <w:numPr>
          <w:ilvl w:val="1"/>
          <w:numId w:val="4"/>
        </w:numPr>
        <w:tabs>
          <w:tab w:val="left" w:pos="426"/>
          <w:tab w:val="left" w:pos="993"/>
          <w:tab w:val="left" w:pos="1140"/>
          <w:tab w:val="left" w:pos="1418"/>
        </w:tabs>
        <w:ind w:left="-142" w:firstLine="851"/>
        <w:jc w:val="both"/>
        <w:rPr>
          <w:rFonts w:eastAsia="Times New Roman" w:cs="Times New Roman"/>
          <w:szCs w:val="24"/>
          <w:lang w:eastAsia="lt-LT"/>
        </w:rPr>
      </w:pPr>
      <w:r w:rsidRPr="0051435A">
        <w:rPr>
          <w:rFonts w:eastAsia="Times New Roman" w:cs="Times New Roman"/>
          <w:szCs w:val="24"/>
          <w:lang w:eastAsia="lt-LT"/>
        </w:rPr>
        <w:t>Mokyklos-darželio ikimokyklinio ugdymo programą, suderintą su Mokyklos-</w:t>
      </w:r>
      <w:r w:rsidR="00603C80">
        <w:rPr>
          <w:rFonts w:eastAsia="Times New Roman" w:cs="Times New Roman"/>
          <w:szCs w:val="24"/>
          <w:lang w:eastAsia="lt-LT"/>
        </w:rPr>
        <w:t xml:space="preserve">   </w:t>
      </w:r>
      <w:r w:rsidRPr="0051435A">
        <w:rPr>
          <w:rFonts w:eastAsia="Times New Roman" w:cs="Times New Roman"/>
          <w:szCs w:val="24"/>
          <w:lang w:eastAsia="lt-LT"/>
        </w:rPr>
        <w:t>darželio taryba ir Radviliškio rajono savivaldybės taryba;</w:t>
      </w:r>
    </w:p>
    <w:p w:rsidR="0068052C" w:rsidRPr="0051435A" w:rsidRDefault="0068052C" w:rsidP="00603C80">
      <w:pPr>
        <w:numPr>
          <w:ilvl w:val="1"/>
          <w:numId w:val="4"/>
        </w:numPr>
        <w:tabs>
          <w:tab w:val="left" w:pos="426"/>
          <w:tab w:val="left" w:pos="993"/>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Mokyklos-darželio ugdymo planą, suderintą su Mokyklos-darželio taryba ir Radviliškio rajono savivaldybės administracijos direktoriumi ar jo įgaliotu asmeniu. </w:t>
      </w:r>
    </w:p>
    <w:p w:rsidR="0068052C" w:rsidRPr="0051435A" w:rsidRDefault="0068052C" w:rsidP="00603C80">
      <w:pPr>
        <w:numPr>
          <w:ilvl w:val="0"/>
          <w:numId w:val="4"/>
        </w:numPr>
        <w:tabs>
          <w:tab w:val="left" w:pos="540"/>
          <w:tab w:val="left" w:pos="993"/>
          <w:tab w:val="left" w:pos="108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Mokyklai-darželiui vadovauja direktorius, kurio pareigybės aprašymas tvirtinamas, vadovas konkurso būdu į pareigas skiriamas ir iš jų atleidžiamas teisės aktų nustatyta tvarka.</w:t>
      </w:r>
    </w:p>
    <w:p w:rsidR="0068052C" w:rsidRPr="0051435A" w:rsidRDefault="0068052C" w:rsidP="00603C80">
      <w:pPr>
        <w:numPr>
          <w:ilvl w:val="0"/>
          <w:numId w:val="4"/>
        </w:numPr>
        <w:tabs>
          <w:tab w:val="left" w:pos="0"/>
          <w:tab w:val="left" w:pos="540"/>
          <w:tab w:val="left" w:pos="900"/>
          <w:tab w:val="left" w:pos="1080"/>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direktorius yra tiesiogiai pavaldus Radviliškio rajono savivaldybės tarybai.</w:t>
      </w:r>
    </w:p>
    <w:p w:rsidR="0068052C" w:rsidRPr="0051435A" w:rsidRDefault="0068052C" w:rsidP="00603C80">
      <w:pPr>
        <w:numPr>
          <w:ilvl w:val="0"/>
          <w:numId w:val="4"/>
        </w:numPr>
        <w:tabs>
          <w:tab w:val="left" w:pos="709"/>
          <w:tab w:val="left" w:pos="851"/>
          <w:tab w:val="left" w:pos="1134"/>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direktorius atsako už viešą informacijos skelbimą apie Mokykloje-darželyje vykdomas formaliojo ir neformaliojo švietimo programas, jų pasirinkimo galimybes, priėmimo sąlygas, mokamas paslaugas, mokytojų kvalifikaciją, svarbiausius Mokyklos-darželio išorinio vertinimo rezultatus, bendruomenės tradicijas ir pasiekimus, už demokratinį Mokyklos-darželio valdymą, Lietuvos Respublikos įstatymų ir kitų teisės aktų laikymąsi.</w:t>
      </w:r>
    </w:p>
    <w:p w:rsidR="0068052C" w:rsidRPr="0051435A" w:rsidRDefault="0068052C" w:rsidP="00F553F0">
      <w:pPr>
        <w:numPr>
          <w:ilvl w:val="0"/>
          <w:numId w:val="4"/>
        </w:numPr>
        <w:tabs>
          <w:tab w:val="left" w:pos="0"/>
          <w:tab w:val="left" w:pos="540"/>
          <w:tab w:val="left" w:pos="993"/>
          <w:tab w:val="left" w:pos="108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Direktorius:</w:t>
      </w:r>
    </w:p>
    <w:p w:rsidR="0068052C" w:rsidRPr="0051435A" w:rsidRDefault="0068052C" w:rsidP="00603C80">
      <w:pPr>
        <w:numPr>
          <w:ilvl w:val="1"/>
          <w:numId w:val="4"/>
        </w:numPr>
        <w:tabs>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vadovauja Mokyklos-darželio strateginio veiklos plano, metinės veiklos programos, švietimo programų rengimui, juos tvirtina, vadovauja jų vykdymui;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nustato Mokyklos-darželio tikslus, uždavinius ir funkcijas;</w:t>
      </w:r>
    </w:p>
    <w:p w:rsidR="0068052C" w:rsidRPr="0051435A" w:rsidRDefault="0068052C" w:rsidP="00603C8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organizuoja ir koordinuoja Mokyklos-darželio veiklą pavestoms funkcijoms atlikti, uždaviniams įgyvendinti; </w:t>
      </w:r>
    </w:p>
    <w:p w:rsidR="0068052C" w:rsidRPr="0051435A" w:rsidRDefault="0068052C" w:rsidP="002046F5">
      <w:pPr>
        <w:numPr>
          <w:ilvl w:val="1"/>
          <w:numId w:val="4"/>
        </w:numPr>
        <w:tabs>
          <w:tab w:val="left" w:pos="709"/>
          <w:tab w:val="left" w:pos="993"/>
          <w:tab w:val="left" w:pos="1418"/>
        </w:tabs>
        <w:ind w:left="709" w:firstLine="0"/>
        <w:jc w:val="both"/>
        <w:rPr>
          <w:rFonts w:eastAsia="Times New Roman" w:cs="Times New Roman"/>
          <w:szCs w:val="24"/>
          <w:lang w:eastAsia="lt-LT"/>
        </w:rPr>
      </w:pPr>
      <w:r w:rsidRPr="0051435A">
        <w:rPr>
          <w:rFonts w:eastAsia="Times New Roman" w:cs="Times New Roman"/>
          <w:szCs w:val="24"/>
          <w:lang w:eastAsia="lt-LT"/>
        </w:rPr>
        <w:t>analizuoja ir vertina Mokyklos-darželio veiklos ir valdymo išteklių būklę ir atsako už Mokyklos-darželio veiklos rezultatus;</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inicijuoja Mokyklos-darželio veiklos kokybės įsivertinimą;</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tvirtina Mokyklos-darželio struktūrą ir darbuotojų pareigybių sąrašą, neviršijant nustatyto didžiausio leistino pareigybių skaičiaus;</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nustato Mokyklos-darželio direktoriaus pavaduotojų ugdymui veiklos sritis;</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lastRenderedPageBreak/>
        <w:t>skiria ir atleidžia mokytojus, kitus ugdymo procese dalyvaujančius asmenis ir aptarnaujantį personalą, tvirtina jų pareigybių aprašymus teisės aktų nustatyta tvarka;</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skatina Mokyklos-darželio darbuotojus, skiria jiems drausmines nuobaudas;</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priima vaikus ir mokinius į Mokyklą-darželį Savivaldybės tarybos nustatyta tvarka, sudaro ugdymo ir mokymo sutartis teisės aktų nustatyta tvarka;</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vadovaudamasis įstatymais ir kitais teisės aktais, Mokyklos-darželio darbo tvarkos taisyklėse nustato mokinių teises, pareigas ir atsakomybę;</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už mokinio elgesio normų pažeidimą gali skirti mokiniui drausmines auklėjamojo poveikio priemones, numatytas Vaiko teisių apsaugos pagrindų įstatyme;</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suderinęs su Mokyklos-darželio taryba, tvirtina Mokyklos-darželio darbo tvarkos taisykles bei mokytojų etikos normas;</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organizuoja pašalinių asmenų patekimo į Mokyklos-darželio teritoriją apskaitą ir tai kontroliuoja, organizuoja Mokyklos-darželio teritorijos ir jos prieigų stebėjimą, informuoja teritorinę policijos įstaigą apie žinomus ar įtariamus smurto, prievartos, narkotinių ar psichotropinių medžiagų platinimo, viešosios tvarkos ir kitų pažeidimų atvejus;</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leidžia įsakymus, kontroliuoja jų vykdymą;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teisės aktų nustatyta tvarka valdo, naudoja Mokyklos-darželio turtą, lėšas ir jais disponuoja, rūpinasi intelektiniais, materialiniais, finansiniais, informaciniais ištekliais, užtikrina jų optimalų valdymą ir naudojimą;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sudaro Mokyklos-darželio vaiko gerovės komisiją ir tvirtina jos darbo reglamentą;</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sudaro komisijas, darbo grupes, metodines grupes, Mokyklos-darželio metodinę tarybą teisės aktų nustatyta tvarka;</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rūpinasi metodinės veiklos organizavimu, sudaro sąlygas kelti kvalifikaciją, mokytojams ir kitiems pedagoginiams darbuotojams galimybę atestuotis ir organizuoja jų atestaciją Lietuvos Respublikos švietimo ir mokslo ministro nustatyta tvarka;</w:t>
      </w:r>
      <w:r w:rsidRPr="0051435A">
        <w:rPr>
          <w:rFonts w:eastAsia="Times New Roman" w:cs="Times New Roman"/>
          <w:noProof/>
          <w:szCs w:val="24"/>
          <w:lang w:eastAsia="lt-LT"/>
        </w:rPr>
        <w:t xml:space="preserve">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sudaro Mokyklos-darželio vardu sutartis Mokyklos-darželio funkcijoms atlikti;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organizuoja Mokyklos-darželio dokumentų saugojimą ir valdymą teisės aktų nustatyta tvarka;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inicijuoja Mokyklos-darželio savivaldos institucijų veiklą;</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bendradarbiauja su mokinių ir vaikų tėvais (globėjais, rūpintojais), pagalbą mokiniui, mokytojui ir mokyklai teikiančiomis įstaigomis, Savivaldybės administracijos struktūriniais padaliniais, teritorine policijos įstaiga, socialinių paslaugų, sveikatos įstaigomis, Savivaldybės administracijos vaiko gerovės komisija ir kitomis institucijomis, dirbančiomis vaiko teisių apsaugos srityje;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užtikrina, prižiūri ir atsako už gerą ir veiksmingą vaiko minimalios priežiūros priemonių vykdymą mokykloje:</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supažindina Mokyklos-darželio bendruomenę su teisės aktais, reglamentuojančiais vaiko teises, pareigas ir atsakomybę už teisės pažeidimus, Mokyklos-darželio lankymą, narkotinių ir psichotropinių medžiagų vartojimo, smurto, nusikalstamumo prevenciją ir mokinių užimtumą;</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prireikus sudaro su institucijomis, dirbančiomis prevencinį darbą savivaldybės teritorijoje, kitose vietovėse, sutartis dėl pagalbos teikimo mokykloje ar už jos ribų;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teikia prašymus Savivaldybės administracijos direktoriui dėl vaiko minimalios ar vidutinės priežiūros priemonės skyrimo;</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organizuoja mokinių užimtumą po pamokų ir mokinių atostogų metu;</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atstovauja Mokyklai-darželiui kitose institucijose;</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sprendžia kartu su Mokyklos-darželio taryba, ar leisti ant Mokyklos-darželio pastato ar jo teritorijoje statyti judriojo (mobiliojo) ryšių stotis įstatymų nustatyta tvarka;</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lastRenderedPageBreak/>
        <w:t xml:space="preserve">organizuoja ugdymo turinio formavimo ir ugdymo proceso organizavimo klausimais Mokyklos-darželio mokytojų ir švietimo pagalbos specialistų, kurių veikla susijusi su nagrinėjamu klausimu, pasitarimus; </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dalį savo funkcijų teisės aktų nustatyta tvarka gali pavesti atlikti direktoriaus pavaduotojams ugdymui;</w:t>
      </w:r>
    </w:p>
    <w:p w:rsidR="0068052C" w:rsidRPr="0051435A" w:rsidRDefault="0068052C" w:rsidP="00F553F0">
      <w:pPr>
        <w:numPr>
          <w:ilvl w:val="1"/>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vykdo kitas teisės aktuose ir pareigybės aprašyme nustatytas funkcijas.</w:t>
      </w:r>
    </w:p>
    <w:p w:rsidR="0068052C" w:rsidRPr="0051435A" w:rsidRDefault="0068052C" w:rsidP="00F553F0">
      <w:pPr>
        <w:numPr>
          <w:ilvl w:val="0"/>
          <w:numId w:val="4"/>
        </w:numPr>
        <w:tabs>
          <w:tab w:val="left" w:pos="0"/>
          <w:tab w:val="left" w:pos="993"/>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Mokykloje-darželyje veikia metodinė taryba ir metodinės grupės, kurių veikla organizuojama vadovaujantis Lietuvos Respublikos švietimo ir mokslo ministro nustatyta tvarka. </w:t>
      </w:r>
    </w:p>
    <w:p w:rsidR="0068052C" w:rsidRPr="0051435A" w:rsidRDefault="0068052C" w:rsidP="003D6E07">
      <w:pPr>
        <w:tabs>
          <w:tab w:val="left" w:pos="1418"/>
        </w:tabs>
        <w:ind w:firstLine="709"/>
        <w:outlineLvl w:val="0"/>
        <w:rPr>
          <w:rFonts w:eastAsia="Times New Roman" w:cs="Times New Roman"/>
          <w:b/>
          <w:szCs w:val="24"/>
          <w:lang w:eastAsia="lt-LT"/>
        </w:rPr>
      </w:pPr>
    </w:p>
    <w:p w:rsidR="0068052C" w:rsidRPr="0051435A" w:rsidRDefault="0068052C" w:rsidP="003D6E07">
      <w:pPr>
        <w:tabs>
          <w:tab w:val="left" w:pos="1418"/>
        </w:tabs>
        <w:ind w:firstLine="709"/>
        <w:jc w:val="center"/>
        <w:outlineLvl w:val="0"/>
        <w:rPr>
          <w:rFonts w:eastAsia="Times New Roman" w:cs="Times New Roman"/>
          <w:b/>
          <w:szCs w:val="24"/>
          <w:lang w:eastAsia="lt-LT"/>
        </w:rPr>
      </w:pPr>
      <w:r w:rsidRPr="0051435A">
        <w:rPr>
          <w:rFonts w:eastAsia="Times New Roman" w:cs="Times New Roman"/>
          <w:b/>
          <w:szCs w:val="24"/>
          <w:lang w:eastAsia="lt-LT"/>
        </w:rPr>
        <w:t>V. MOKYKLOS-DARŽELIO SAVIVALDA</w:t>
      </w:r>
    </w:p>
    <w:p w:rsidR="0068052C" w:rsidRPr="0051435A" w:rsidRDefault="0068052C" w:rsidP="003D6E07">
      <w:pPr>
        <w:tabs>
          <w:tab w:val="left" w:pos="1140"/>
          <w:tab w:val="left" w:pos="1418"/>
        </w:tabs>
        <w:ind w:firstLine="709"/>
        <w:jc w:val="both"/>
        <w:rPr>
          <w:rFonts w:eastAsia="Times New Roman" w:cs="Times New Roman"/>
          <w:szCs w:val="24"/>
          <w:lang w:eastAsia="lt-LT"/>
        </w:rPr>
      </w:pPr>
    </w:p>
    <w:p w:rsidR="00E304A9" w:rsidRPr="0051435A" w:rsidRDefault="0068052C"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taryba (toliau – Taryba) yra aukščiausia Mokyklos-</w:t>
      </w:r>
      <w:r w:rsidR="00353B20" w:rsidRPr="0051435A">
        <w:rPr>
          <w:rFonts w:eastAsia="Times New Roman" w:cs="Times New Roman"/>
          <w:szCs w:val="24"/>
          <w:lang w:eastAsia="lt-LT"/>
        </w:rPr>
        <w:t>darželio savivaldos institucija</w:t>
      </w:r>
      <w:r w:rsidR="00A91991" w:rsidRPr="0051435A">
        <w:rPr>
          <w:rFonts w:eastAsia="Times New Roman" w:cs="Times New Roman"/>
          <w:szCs w:val="24"/>
          <w:lang w:eastAsia="lt-LT"/>
        </w:rPr>
        <w:t>, atstovaujanti ugdytiniams, pedagogams, tėvams (globėjams, rūpintojams), socialiniams partneriams, vietos bendruomenei, svarbiausiems mokyklos</w:t>
      </w:r>
      <w:r w:rsidR="00B51726" w:rsidRPr="0051435A">
        <w:rPr>
          <w:rFonts w:eastAsia="Times New Roman" w:cs="Times New Roman"/>
          <w:szCs w:val="24"/>
          <w:lang w:eastAsia="lt-LT"/>
        </w:rPr>
        <w:t>-</w:t>
      </w:r>
      <w:r w:rsidR="00A91991" w:rsidRPr="0051435A">
        <w:rPr>
          <w:rFonts w:eastAsia="Times New Roman" w:cs="Times New Roman"/>
          <w:szCs w:val="24"/>
          <w:lang w:eastAsia="lt-LT"/>
        </w:rPr>
        <w:t xml:space="preserve">darželio tikslams numatyti ir uždaviniams spręsti. Mokyklos–darželio mokyklos nuostatus tvirtina mokyklos–darželio direktorius. </w:t>
      </w:r>
      <w:r w:rsidRPr="0051435A">
        <w:rPr>
          <w:rFonts w:eastAsia="Times New Roman" w:cs="Times New Roman"/>
          <w:szCs w:val="24"/>
          <w:lang w:eastAsia="lt-LT"/>
        </w:rPr>
        <w:t xml:space="preserve"> </w:t>
      </w:r>
    </w:p>
    <w:p w:rsidR="00E304A9" w:rsidRPr="0051435A" w:rsidRDefault="00E304A9"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Taryba savo darbe vadovaujasi</w:t>
      </w:r>
      <w:r w:rsidR="00406365" w:rsidRPr="0051435A">
        <w:rPr>
          <w:rFonts w:eastAsia="Times New Roman" w:cs="Times New Roman"/>
          <w:szCs w:val="24"/>
          <w:lang w:eastAsia="lt-LT"/>
        </w:rPr>
        <w:t xml:space="preserve"> Lietuvos respublikos įstatymais, Švietimo ir mokslo ministerijos teisės aktais, Radviliškio rajono savivaldybės administracijos Švietimo, kultūros ir sporto skyriaus, Švietimo ir sporto paslaugų centro, kitų mokyklos veiklą reglamentuojančių institucijų nurodymais ir mokyklos - darželio nuostatais.</w:t>
      </w:r>
    </w:p>
    <w:p w:rsidR="006624F4" w:rsidRPr="0051435A" w:rsidRDefault="006624F4"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tarybą sudaro 4 tėvai, 4 mokytojai (pedagogai) ir 1 visuomenės atstovas.</w:t>
      </w:r>
    </w:p>
    <w:p w:rsidR="006624F4" w:rsidRPr="0051435A" w:rsidRDefault="006624F4"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taryba renkama dvejiems metams. Išvykus  nariams ir pan. organizuojami naujų narių rinkimai, vadovaujantis demokratiniais rinkimų principais; slaptu balsavimu, visuotinumu, konkurencija</w:t>
      </w:r>
    </w:p>
    <w:p w:rsidR="00DF0A78" w:rsidRPr="00DF0A78" w:rsidRDefault="00DF0A78"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Tėvai į mokyklos –darželio Tarybą </w:t>
      </w:r>
      <w:r w:rsidR="00343C99" w:rsidRPr="0051435A">
        <w:rPr>
          <w:rFonts w:eastAsia="Times New Roman" w:cs="Times New Roman"/>
          <w:szCs w:val="24"/>
          <w:lang w:eastAsia="lt-LT"/>
        </w:rPr>
        <w:t>s</w:t>
      </w:r>
      <w:r w:rsidRPr="0051435A">
        <w:rPr>
          <w:rFonts w:eastAsia="Times New Roman" w:cs="Times New Roman"/>
          <w:szCs w:val="24"/>
          <w:lang w:eastAsia="lt-LT"/>
        </w:rPr>
        <w:t xml:space="preserve">iūlomi visuotiniame tėvų susirinkime.  Mokytojai renkami mokytojų </w:t>
      </w:r>
      <w:r w:rsidR="006624F4" w:rsidRPr="0051435A">
        <w:rPr>
          <w:rFonts w:eastAsia="Times New Roman" w:cs="Times New Roman"/>
          <w:szCs w:val="24"/>
          <w:lang w:eastAsia="lt-LT"/>
        </w:rPr>
        <w:t>tarybos posėdžiuose slaptu balsavimu. Į tarybą renkami mok</w:t>
      </w:r>
      <w:r w:rsidR="006624F4">
        <w:rPr>
          <w:rFonts w:eastAsia="Times New Roman" w:cs="Times New Roman"/>
          <w:szCs w:val="24"/>
          <w:lang w:eastAsia="lt-LT"/>
        </w:rPr>
        <w:t>ytojai, dirbantys pirmaeilėse pareigose.</w:t>
      </w:r>
    </w:p>
    <w:p w:rsidR="0068052C" w:rsidRPr="0051435A" w:rsidRDefault="0068052C"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Į Tarybą lyg</w:t>
      </w:r>
      <w:r w:rsidR="00B14A82" w:rsidRPr="0051435A">
        <w:rPr>
          <w:rFonts w:eastAsia="Times New Roman" w:cs="Times New Roman"/>
          <w:szCs w:val="24"/>
          <w:lang w:eastAsia="lt-LT"/>
        </w:rPr>
        <w:t>iomis dalimis (po 4</w:t>
      </w:r>
      <w:r w:rsidRPr="0051435A">
        <w:rPr>
          <w:rFonts w:eastAsia="Times New Roman" w:cs="Times New Roman"/>
          <w:szCs w:val="24"/>
          <w:lang w:eastAsia="lt-LT"/>
        </w:rPr>
        <w:t xml:space="preserve"> atstovus) tėvus (globėjus, rūpintojus) deleguoja klasių, grupių tėvų (globėjų, rūpintojų) komitetų pirmininkų susirinkimas, mokytojus – Mokytojų taryba, vieną vietos bendruomenės atstovą – Mokyklos-darželio direktorius.</w:t>
      </w:r>
    </w:p>
    <w:p w:rsidR="0068052C" w:rsidRPr="0051435A" w:rsidRDefault="0068052C"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Tarybos posėdžiai kviečiami ne rečiau kaip du kartus per metus. Posėdis teisėtas, jei jame dalyvauja ne mažiau kaip du trečdaliai narių. Nutarimai priimami posėdyje dalyvaujančiųjų balsų dauguma. Mokyklos-darželio direktorius Tarybos posėdžiuose gali dalyvauti kviestinio nario teisėmis.</w:t>
      </w:r>
    </w:p>
    <w:p w:rsidR="0068052C" w:rsidRPr="0051435A" w:rsidRDefault="0068052C"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Tarybai vadovauja pirmininkas, išrinktas atviru balsavimu Tarybos posėdyje.</w:t>
      </w:r>
    </w:p>
    <w:p w:rsidR="0068052C" w:rsidRPr="0051435A" w:rsidRDefault="0068052C" w:rsidP="00F553F0">
      <w:pPr>
        <w:numPr>
          <w:ilvl w:val="0"/>
          <w:numId w:val="4"/>
        </w:numPr>
        <w:tabs>
          <w:tab w:val="left" w:pos="540"/>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Taryba:</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teikia siūlymus dėl Mokyklos-darželio strateginių tikslų, uždavinių ir jų įgyvendinimo priemonių;</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pritaria Mokyklos-darželio strateginiam planui, metinei veiklos programai, darbo tvarkos taisyklėms, kitiems Mokyklos-darželio veiklą reglamentuojantiems dokumentams, teikiamiems Mokyklos-darželio direktoriaus;</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teikia siūlymus Mokyklos-darželio direktoriui dėl Mokyklos-darželio nuostatų pakeitimo ar papildymo;</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svarsto ir teikia siūlymus Mokyklos-darželio direktoriui dėl Mokyklos-darželio lėšų naudojimo, saugių vaikų ir mokinių ugdymo ir darbo sąlygų sudarymo;</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išklauso Mokyklos-darželio metines veiklos ataskaitas ir teikia siūlymus Mokyklos-darželio direktoriui dėl Mokyklos-darželio veiklos tobulinimo;  </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svarsto mokytojų metodinės tarybos, tėvų (globėjų, rūpintojų) savivaldos institucijų ar Mokyklos-darželio bendruomenės narių iniciatyvas ir teikia siūlymus Mokyklos-darželio direktoriui;</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lastRenderedPageBreak/>
        <w:t>talkina formuojant Mokyklos-darželio materialinius, finansinius ir intelektinius išteklius;</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svarsto Mokyklos-darželio direktoriaus teikiamus klausimus; </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Taryba už savo veiklą vieną kartą per metus atsiskaito Mokyklos-darželio bendruomenei.</w:t>
      </w:r>
    </w:p>
    <w:p w:rsidR="0068052C" w:rsidRPr="0051435A" w:rsidRDefault="0068052C" w:rsidP="00F553F0">
      <w:pPr>
        <w:numPr>
          <w:ilvl w:val="1"/>
          <w:numId w:val="4"/>
        </w:numPr>
        <w:tabs>
          <w:tab w:val="left" w:pos="5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Tarybos nutarimai yra teisėti, jei jie neprieštarauja teisės aktams. </w:t>
      </w:r>
    </w:p>
    <w:p w:rsidR="0068052C" w:rsidRPr="0068052C"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Mokytojų taryba – nuolat veikianti Mokyklos-darželio savivaldos institucija mokytojų profesiniams ir bendriesiems ugdymo klausimams spręsti. Ją sudaro Mokyklos-darželio direktorius, visi Mokykloje-darželyje dirbantys auklėtojai, mokytojai</w:t>
      </w:r>
      <w:r w:rsidRPr="0068052C">
        <w:rPr>
          <w:rFonts w:eastAsia="Times New Roman" w:cs="Times New Roman"/>
          <w:szCs w:val="24"/>
          <w:lang w:eastAsia="lt-LT"/>
        </w:rPr>
        <w:t xml:space="preserve">, švietimo pagalbą teikiantys specialistai, kiti tiesiogiai ugdymo procese dalyvaujantys asmenys. </w:t>
      </w:r>
    </w:p>
    <w:p w:rsidR="0068052C" w:rsidRPr="0068052C"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Mokytojų tarybai vadovauja Mokyklos-darželio direktorius. Mokytojų tarybos posėdžius šaukia Mokyklos-darželio direktorius ne rečiau kaip kartą per pusmetį. Posėdis yra teisėtas, jei jame dalyvauja du trečdaliai Mokytojų tarybos narių. Nutarimai priimami posėdyje dalyvavusių narių balsų dauguma.</w:t>
      </w:r>
    </w:p>
    <w:p w:rsidR="0068052C" w:rsidRPr="0068052C"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Mokytojų taryba svarsto ir priima nutarimus teisės aktų nustatytais ir Mokyklos-darželio direktoriaus teikiamais klausimais.</w:t>
      </w:r>
    </w:p>
    <w:p w:rsidR="0068052C" w:rsidRPr="0068052C"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 xml:space="preserve">Mokykloje-darželyje metodinei veiklai organizuoti sudaroma mokytojų metodinė taryba ir metodinės grupės. Jų veikla organizuojama vadovaujantis Lietuvos Respublikos švietimo ir mokslo ministro nustatyta tvarka. </w:t>
      </w:r>
    </w:p>
    <w:p w:rsidR="0068052C" w:rsidRPr="0068052C"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Grupės vaikų ir klasės mokinių tėvų (globėjų, rūpintojų</w:t>
      </w:r>
      <w:r w:rsidRPr="0068052C">
        <w:rPr>
          <w:rFonts w:eastAsia="Times New Roman" w:cs="Times New Roman"/>
          <w:i/>
          <w:szCs w:val="24"/>
          <w:lang w:eastAsia="lt-LT"/>
        </w:rPr>
        <w:t xml:space="preserve">) </w:t>
      </w:r>
      <w:r w:rsidRPr="0068052C">
        <w:rPr>
          <w:rFonts w:eastAsia="Times New Roman" w:cs="Times New Roman"/>
          <w:szCs w:val="24"/>
          <w:lang w:eastAsia="lt-LT"/>
        </w:rPr>
        <w:t>tarybos</w:t>
      </w:r>
      <w:r w:rsidRPr="0068052C">
        <w:rPr>
          <w:rFonts w:eastAsia="Times New Roman" w:cs="Times New Roman"/>
          <w:i/>
          <w:szCs w:val="24"/>
          <w:lang w:eastAsia="lt-LT"/>
        </w:rPr>
        <w:t xml:space="preserve"> </w:t>
      </w:r>
      <w:r w:rsidRPr="0068052C">
        <w:rPr>
          <w:rFonts w:eastAsia="Times New Roman" w:cs="Times New Roman"/>
          <w:szCs w:val="24"/>
          <w:lang w:eastAsia="lt-LT"/>
        </w:rPr>
        <w:t xml:space="preserve">renkamos grupės, klasės tėvų (globėjų, rūpintojų) susirinkimuose. Grupės vaikų ir klasės mokinių tėvų (globėjų, rūpintojų) taryboms vadovauja susirinkimuose išrinkti pirmininkai. Grupės vaikų ir klasės mokinių tėvų (globėjų, rūpintojų) tarybos aptaria su grupės, klasės vadovu, grupės vaikų, klasės mokinių lankomumu, elgesiu ir pažangumu, saugumu, maitinimu, informacijos gavimu apie vaikus susijusius klausimus, padeda organizuoti klasės renginius, išvykas, kurti edukacinę aplinką, teikia siūlymus Mokyklos-darželio tarybai ir direktoriui. </w:t>
      </w:r>
    </w:p>
    <w:p w:rsidR="0068052C" w:rsidRPr="0068052C"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68052C">
        <w:rPr>
          <w:rFonts w:eastAsia="Times New Roman" w:cs="Times New Roman"/>
          <w:szCs w:val="24"/>
          <w:lang w:eastAsia="lt-LT"/>
        </w:rPr>
        <w:t xml:space="preserve">Mokinių ugdymo organizavimo, elgesio, lankomumo, saugumo užtikrinimo ir kitais mokinių tėvams (globėjams, rūpintojams) aktualiais klausimais Mokyklos-darželio direktorius gali organizuoti grupių ir klasių tėvų (globėjų, rūpintojų) tarybų pirmininkų pasitarimus. </w:t>
      </w:r>
    </w:p>
    <w:p w:rsidR="0068052C" w:rsidRPr="0068052C" w:rsidRDefault="0068052C" w:rsidP="003D6E07">
      <w:pPr>
        <w:tabs>
          <w:tab w:val="left" w:pos="1140"/>
          <w:tab w:val="left" w:pos="1276"/>
          <w:tab w:val="left" w:pos="1418"/>
        </w:tabs>
        <w:ind w:firstLine="709"/>
        <w:jc w:val="both"/>
        <w:rPr>
          <w:rFonts w:eastAsia="Times New Roman" w:cs="Times New Roman"/>
          <w:szCs w:val="24"/>
          <w:lang w:eastAsia="lt-LT"/>
        </w:rPr>
      </w:pPr>
    </w:p>
    <w:p w:rsidR="0068052C" w:rsidRPr="0051435A" w:rsidRDefault="0068052C" w:rsidP="003D6E07">
      <w:pPr>
        <w:tabs>
          <w:tab w:val="left" w:pos="1418"/>
        </w:tabs>
        <w:ind w:firstLine="709"/>
        <w:jc w:val="center"/>
        <w:outlineLvl w:val="0"/>
        <w:rPr>
          <w:rFonts w:eastAsia="Times New Roman" w:cs="Times New Roman"/>
          <w:szCs w:val="24"/>
          <w:lang w:eastAsia="lt-LT"/>
        </w:rPr>
      </w:pPr>
      <w:r w:rsidRPr="0051435A">
        <w:rPr>
          <w:rFonts w:eastAsia="Times New Roman" w:cs="Times New Roman"/>
          <w:b/>
          <w:szCs w:val="24"/>
          <w:lang w:eastAsia="lt-LT"/>
        </w:rPr>
        <w:t>VI. DARBUOTOJŲ PRIĖMIMAS Į DARBĄ, JŲ DARBO APMOKĖJIMO TVARKA IR ATESTACIJA</w:t>
      </w:r>
    </w:p>
    <w:p w:rsidR="0068052C" w:rsidRPr="0051435A" w:rsidRDefault="0068052C" w:rsidP="003D6E07">
      <w:pPr>
        <w:tabs>
          <w:tab w:val="left" w:pos="1140"/>
          <w:tab w:val="left" w:pos="1418"/>
        </w:tabs>
        <w:ind w:firstLine="709"/>
        <w:jc w:val="center"/>
        <w:rPr>
          <w:rFonts w:eastAsia="Times New Roman" w:cs="Times New Roman"/>
          <w:szCs w:val="24"/>
          <w:lang w:eastAsia="lt-LT"/>
        </w:rPr>
      </w:pPr>
    </w:p>
    <w:p w:rsidR="0068052C" w:rsidRPr="0051435A" w:rsidRDefault="0068052C" w:rsidP="00F553F0">
      <w:pPr>
        <w:numPr>
          <w:ilvl w:val="0"/>
          <w:numId w:val="4"/>
        </w:numPr>
        <w:tabs>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Darbuotojai į darbą Mokykloje-darželyje priimami ir atleidžiami iš jo Lietuvos Respublikos darbo kodekso ir kitų teisės aktų nustatyta tvarka.</w:t>
      </w:r>
    </w:p>
    <w:p w:rsidR="0068052C" w:rsidRPr="0051435A" w:rsidRDefault="0068052C" w:rsidP="00F553F0">
      <w:pPr>
        <w:numPr>
          <w:ilvl w:val="0"/>
          <w:numId w:val="4"/>
        </w:numPr>
        <w:tabs>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darbuotojams už darbą mokama Lietuvos Respublikos įstatymų ir kitų teisės aktų nustatyta tvarka.</w:t>
      </w:r>
    </w:p>
    <w:p w:rsidR="0068052C" w:rsidRPr="0051435A" w:rsidRDefault="0068052C" w:rsidP="00F553F0">
      <w:pPr>
        <w:numPr>
          <w:ilvl w:val="0"/>
          <w:numId w:val="4"/>
        </w:numPr>
        <w:tabs>
          <w:tab w:val="left" w:pos="1140"/>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direktorius, jo pavaduotojai ugdymui, mokytojai, švietimo pagalbą teikiantys specialistai atestuojasi ir kvalifikaciją tobulina Lietuvos Respublikos švietimo ir mokslo ministro nustatyta tvarka.</w:t>
      </w:r>
    </w:p>
    <w:p w:rsidR="0068052C" w:rsidRPr="0051435A" w:rsidRDefault="0068052C" w:rsidP="003D6E07">
      <w:pPr>
        <w:tabs>
          <w:tab w:val="left" w:pos="1140"/>
          <w:tab w:val="left" w:pos="1418"/>
          <w:tab w:val="num" w:pos="8340"/>
        </w:tabs>
        <w:ind w:firstLine="709"/>
        <w:jc w:val="both"/>
        <w:rPr>
          <w:rFonts w:eastAsia="Times New Roman" w:cs="Times New Roman"/>
          <w:szCs w:val="24"/>
          <w:lang w:eastAsia="lt-LT"/>
        </w:rPr>
      </w:pPr>
    </w:p>
    <w:p w:rsidR="0068052C" w:rsidRPr="0051435A" w:rsidRDefault="0068052C" w:rsidP="003D6E07">
      <w:pPr>
        <w:tabs>
          <w:tab w:val="left" w:pos="684"/>
          <w:tab w:val="left" w:pos="1418"/>
        </w:tabs>
        <w:ind w:firstLine="709"/>
        <w:jc w:val="center"/>
        <w:rPr>
          <w:rFonts w:eastAsia="Times New Roman" w:cs="Times New Roman"/>
          <w:b/>
          <w:szCs w:val="24"/>
          <w:lang w:eastAsia="lt-LT"/>
        </w:rPr>
      </w:pPr>
      <w:r w:rsidRPr="0051435A">
        <w:rPr>
          <w:rFonts w:eastAsia="Times New Roman" w:cs="Times New Roman"/>
          <w:b/>
          <w:szCs w:val="24"/>
          <w:lang w:eastAsia="lt-LT"/>
        </w:rPr>
        <w:t>VII. MOKYKLOS-DARŽELIO TURTAS, LĖŠOS, JŲ NAUDOJIMO TVARKA, FINANSINĖS VEIKLOS KONTROLĖ IR MOKYKLOS-DARŽELIO VEIKLOS PRIEŽIŪRA</w:t>
      </w:r>
    </w:p>
    <w:p w:rsidR="0068052C" w:rsidRPr="0051435A" w:rsidRDefault="0068052C" w:rsidP="003D6E07">
      <w:pPr>
        <w:tabs>
          <w:tab w:val="left" w:pos="684"/>
          <w:tab w:val="left" w:pos="1140"/>
          <w:tab w:val="left" w:pos="1418"/>
          <w:tab w:val="num" w:pos="2880"/>
        </w:tabs>
        <w:ind w:firstLine="709"/>
        <w:jc w:val="center"/>
        <w:rPr>
          <w:rFonts w:eastAsia="Times New Roman" w:cs="Times New Roman"/>
          <w:szCs w:val="24"/>
          <w:lang w:eastAsia="lt-LT"/>
        </w:rPr>
      </w:pPr>
    </w:p>
    <w:p w:rsidR="0068052C" w:rsidRPr="0051435A"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Mokykla-darželis valdo patikėjimo teise perduotą Radviliškio rajono savivaldybės turtą, naudoja ir disponuoja juo pagal įstatymus Radviliškio rajono savivaldybės tarybos sprendimų nustatyta tvarka.</w:t>
      </w:r>
    </w:p>
    <w:p w:rsidR="0068052C" w:rsidRPr="0051435A"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 xml:space="preserve">Mokyklos-darželio lėšos: </w:t>
      </w:r>
    </w:p>
    <w:p w:rsidR="0068052C" w:rsidRPr="0051435A" w:rsidRDefault="0068052C" w:rsidP="00F553F0">
      <w:pPr>
        <w:numPr>
          <w:ilvl w:val="1"/>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valstybės biudžeto specialiųjų tikslinių dotacijų savivaldybės biudžetui skirtos lėšos ir Radviliškio rajono savivaldybės biudžeto lėšos, naudojamos pagal patvirtintas sąmatas;</w:t>
      </w:r>
    </w:p>
    <w:p w:rsidR="0068052C" w:rsidRPr="0051435A" w:rsidRDefault="0068052C" w:rsidP="00F553F0">
      <w:pPr>
        <w:numPr>
          <w:ilvl w:val="1"/>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pajamos už teikiamas paslaugas;</w:t>
      </w:r>
    </w:p>
    <w:p w:rsidR="0068052C" w:rsidRPr="0051435A" w:rsidRDefault="0068052C" w:rsidP="00F553F0">
      <w:pPr>
        <w:numPr>
          <w:ilvl w:val="1"/>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lastRenderedPageBreak/>
        <w:t>fondų, organizacijų, kitų juridinių ir fizinių asmenų dovanotos ar kitaip teisėtais būdais perduotos lėšos, tikslinės paskirties lėšos pagal pavedimus;</w:t>
      </w:r>
    </w:p>
    <w:p w:rsidR="0068052C" w:rsidRPr="0051435A" w:rsidRDefault="0068052C" w:rsidP="00F553F0">
      <w:pPr>
        <w:numPr>
          <w:ilvl w:val="1"/>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kitos teisėtu būdu įgytos lėšos.</w:t>
      </w:r>
    </w:p>
    <w:p w:rsidR="0068052C" w:rsidRPr="0051435A"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Lėšos naudojamos teisės aktų nustatyta tvarka.</w:t>
      </w:r>
    </w:p>
    <w:p w:rsidR="0068052C" w:rsidRPr="0051435A"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buhalterinė apskaita organizuojama ir finansinė atskaitomybė tvarkoma teisės aktų nustatyta tvarka.</w:t>
      </w:r>
    </w:p>
    <w:p w:rsidR="0068052C" w:rsidRPr="0051435A"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finansinė veikla kontroliuojama teisės aktų nustatyta tvarka.</w:t>
      </w:r>
    </w:p>
    <w:p w:rsidR="0068052C" w:rsidRPr="0051435A"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Mokyklos-darželio veiklos priežiūrą atlieka Savivaldybės Švietimo, kultūros ir sporto skyrius, prireikus pasitelkdamas išorinius vertintojus.</w:t>
      </w:r>
    </w:p>
    <w:p w:rsidR="0068052C" w:rsidRPr="0051435A" w:rsidRDefault="0068052C" w:rsidP="00F553F0">
      <w:pPr>
        <w:numPr>
          <w:ilvl w:val="0"/>
          <w:numId w:val="4"/>
        </w:numPr>
        <w:tabs>
          <w:tab w:val="left" w:pos="1140"/>
          <w:tab w:val="left" w:pos="1276"/>
          <w:tab w:val="left" w:pos="1418"/>
        </w:tabs>
        <w:ind w:left="0" w:firstLine="709"/>
        <w:jc w:val="both"/>
        <w:rPr>
          <w:rFonts w:eastAsia="Times New Roman" w:cs="Times New Roman"/>
          <w:szCs w:val="24"/>
          <w:lang w:eastAsia="lt-LT"/>
        </w:rPr>
      </w:pPr>
      <w:r w:rsidRPr="0051435A">
        <w:rPr>
          <w:rFonts w:eastAsia="Times New Roman" w:cs="Times New Roman"/>
          <w:szCs w:val="24"/>
          <w:lang w:eastAsia="lt-LT"/>
        </w:rPr>
        <w:t>Valstybinę Mokyklos-darželio veiklos priežiūrą atlieka Lietuvos Respublikos švietimo ir mokslo ministerija.</w:t>
      </w:r>
    </w:p>
    <w:p w:rsidR="0068052C" w:rsidRPr="0051435A" w:rsidRDefault="0068052C" w:rsidP="003D6E07">
      <w:pPr>
        <w:tabs>
          <w:tab w:val="left" w:pos="1140"/>
          <w:tab w:val="left" w:pos="1418"/>
          <w:tab w:val="num" w:pos="2880"/>
        </w:tabs>
        <w:ind w:firstLine="709"/>
        <w:jc w:val="both"/>
        <w:rPr>
          <w:rFonts w:eastAsia="Times New Roman" w:cs="Times New Roman"/>
          <w:szCs w:val="24"/>
          <w:lang w:eastAsia="lt-LT"/>
        </w:rPr>
      </w:pPr>
    </w:p>
    <w:p w:rsidR="0068052C" w:rsidRPr="0051435A" w:rsidRDefault="0068052C" w:rsidP="003D6E07">
      <w:pPr>
        <w:tabs>
          <w:tab w:val="left" w:pos="1418"/>
        </w:tabs>
        <w:ind w:firstLine="709"/>
        <w:jc w:val="center"/>
        <w:outlineLvl w:val="0"/>
        <w:rPr>
          <w:rFonts w:eastAsia="Times New Roman" w:cs="Times New Roman"/>
          <w:b/>
          <w:szCs w:val="24"/>
          <w:lang w:eastAsia="lt-LT"/>
        </w:rPr>
      </w:pPr>
      <w:r w:rsidRPr="0051435A">
        <w:rPr>
          <w:rFonts w:eastAsia="Times New Roman" w:cs="Times New Roman"/>
          <w:b/>
          <w:szCs w:val="24"/>
          <w:lang w:eastAsia="lt-LT"/>
        </w:rPr>
        <w:t>VIII.  BAIGIAMOSIOS NUOSTATOS</w:t>
      </w:r>
    </w:p>
    <w:p w:rsidR="0068052C" w:rsidRPr="0051435A" w:rsidRDefault="0068052C" w:rsidP="003D6E07">
      <w:pPr>
        <w:tabs>
          <w:tab w:val="left" w:pos="1418"/>
        </w:tabs>
        <w:ind w:firstLine="709"/>
        <w:jc w:val="center"/>
        <w:outlineLvl w:val="0"/>
        <w:rPr>
          <w:rFonts w:eastAsia="Times New Roman" w:cs="Times New Roman"/>
          <w:b/>
          <w:szCs w:val="24"/>
          <w:lang w:eastAsia="lt-LT"/>
        </w:rPr>
      </w:pPr>
    </w:p>
    <w:p w:rsidR="0068052C" w:rsidRPr="0051435A" w:rsidRDefault="0068052C" w:rsidP="00F553F0">
      <w:pPr>
        <w:numPr>
          <w:ilvl w:val="0"/>
          <w:numId w:val="4"/>
        </w:numPr>
        <w:tabs>
          <w:tab w:val="left" w:pos="540"/>
          <w:tab w:val="left" w:pos="993"/>
          <w:tab w:val="left" w:pos="1134"/>
          <w:tab w:val="left" w:pos="1418"/>
        </w:tabs>
        <w:ind w:left="0" w:firstLine="709"/>
        <w:jc w:val="both"/>
        <w:outlineLvl w:val="0"/>
        <w:rPr>
          <w:rFonts w:eastAsia="Times New Roman" w:cs="Times New Roman"/>
          <w:szCs w:val="24"/>
          <w:lang w:eastAsia="lt-LT"/>
        </w:rPr>
      </w:pPr>
      <w:r w:rsidRPr="0051435A">
        <w:rPr>
          <w:rFonts w:eastAsia="Times New Roman" w:cs="Times New Roman"/>
          <w:szCs w:val="24"/>
          <w:lang w:eastAsia="lt-LT"/>
        </w:rPr>
        <w:t>Mokykla-darželis turi interneto svetainę, atitinkančią teisės aktų nustatytus reikalavimus. Joje skelbiama informacija visuomenei apie mokyklos veiklą, remiantis nuostatais ar Lietuvos Respublikos teisės aktais.</w:t>
      </w:r>
    </w:p>
    <w:p w:rsidR="0068052C" w:rsidRPr="0051435A" w:rsidRDefault="0068052C" w:rsidP="00F553F0">
      <w:pPr>
        <w:numPr>
          <w:ilvl w:val="0"/>
          <w:numId w:val="4"/>
        </w:numPr>
        <w:tabs>
          <w:tab w:val="left" w:pos="540"/>
          <w:tab w:val="left" w:pos="993"/>
          <w:tab w:val="left" w:pos="1134"/>
          <w:tab w:val="left" w:pos="1418"/>
        </w:tabs>
        <w:ind w:left="0" w:firstLine="709"/>
        <w:jc w:val="both"/>
        <w:outlineLvl w:val="0"/>
        <w:rPr>
          <w:rFonts w:eastAsia="Times New Roman" w:cs="Times New Roman"/>
          <w:szCs w:val="24"/>
          <w:lang w:eastAsia="lt-LT"/>
        </w:rPr>
      </w:pPr>
      <w:r w:rsidRPr="0051435A">
        <w:rPr>
          <w:rFonts w:eastAsia="Times New Roman" w:cs="Times New Roman"/>
          <w:szCs w:val="24"/>
          <w:lang w:eastAsia="lt-LT"/>
        </w:rPr>
        <w:t xml:space="preserve">Mokykla-darželis pranešimus, kuriuos remiantis Nuostatais ar Lietuvos Respublikos teisės aktais reikia paskelbti viešai, skelbia dienraštyje „Šiaulių kraštas“. </w:t>
      </w:r>
    </w:p>
    <w:p w:rsidR="0068052C" w:rsidRPr="0051435A" w:rsidRDefault="0068052C" w:rsidP="00F553F0">
      <w:pPr>
        <w:numPr>
          <w:ilvl w:val="0"/>
          <w:numId w:val="4"/>
        </w:numPr>
        <w:tabs>
          <w:tab w:val="left" w:pos="540"/>
          <w:tab w:val="left" w:pos="993"/>
          <w:tab w:val="left" w:pos="1134"/>
          <w:tab w:val="left" w:pos="1418"/>
        </w:tabs>
        <w:ind w:left="0" w:firstLine="709"/>
        <w:jc w:val="both"/>
        <w:outlineLvl w:val="0"/>
        <w:rPr>
          <w:rFonts w:eastAsia="Times New Roman" w:cs="Times New Roman"/>
          <w:szCs w:val="24"/>
          <w:lang w:eastAsia="lt-LT"/>
        </w:rPr>
      </w:pPr>
      <w:r w:rsidRPr="0051435A">
        <w:rPr>
          <w:rFonts w:eastAsia="Times New Roman" w:cs="Times New Roman"/>
          <w:szCs w:val="24"/>
          <w:lang w:eastAsia="lt-LT"/>
        </w:rPr>
        <w:t xml:space="preserve">Mokyklos-darželio nuostatai keičiami ir papildomi vadovaujantis Lietuvos Respublikos švietimo ir mokslo ministro patvirtintais Nuostatų, įstatų ar statutų įforminimo reikalavimais, Radviliškio rajono savivaldybės tarybos, Mokyklos-darželio direktoriaus ar Mokyklos-darželio tarybos iniciatyva. </w:t>
      </w:r>
    </w:p>
    <w:p w:rsidR="0068052C" w:rsidRPr="0051435A" w:rsidRDefault="0068052C" w:rsidP="00F553F0">
      <w:pPr>
        <w:numPr>
          <w:ilvl w:val="0"/>
          <w:numId w:val="4"/>
        </w:numPr>
        <w:tabs>
          <w:tab w:val="left" w:pos="540"/>
          <w:tab w:val="left" w:pos="993"/>
          <w:tab w:val="left" w:pos="1134"/>
          <w:tab w:val="left" w:pos="1418"/>
        </w:tabs>
        <w:ind w:left="0" w:firstLine="709"/>
        <w:jc w:val="both"/>
        <w:outlineLvl w:val="0"/>
        <w:rPr>
          <w:rFonts w:eastAsia="Times New Roman" w:cs="Times New Roman"/>
          <w:szCs w:val="24"/>
          <w:lang w:eastAsia="lt-LT"/>
        </w:rPr>
      </w:pPr>
      <w:r w:rsidRPr="0051435A">
        <w:rPr>
          <w:rFonts w:eastAsia="Times New Roman" w:cs="Times New Roman"/>
          <w:szCs w:val="24"/>
          <w:lang w:eastAsia="lt-LT"/>
        </w:rPr>
        <w:t xml:space="preserve">Mokyklos-darželio nuostatus, jų pakeitimus, papildymus tvirtina Radviliškio rajono savivaldybės taryba. </w:t>
      </w:r>
    </w:p>
    <w:p w:rsidR="0068052C" w:rsidRPr="0051435A" w:rsidRDefault="0068052C" w:rsidP="00F553F0">
      <w:pPr>
        <w:numPr>
          <w:ilvl w:val="0"/>
          <w:numId w:val="4"/>
        </w:numPr>
        <w:tabs>
          <w:tab w:val="left" w:pos="540"/>
          <w:tab w:val="left" w:pos="993"/>
          <w:tab w:val="left" w:pos="1134"/>
          <w:tab w:val="left" w:pos="1418"/>
        </w:tabs>
        <w:ind w:left="0" w:firstLine="709"/>
        <w:jc w:val="both"/>
        <w:outlineLvl w:val="0"/>
        <w:rPr>
          <w:rFonts w:eastAsia="Times New Roman" w:cs="Times New Roman"/>
          <w:szCs w:val="24"/>
          <w:lang w:eastAsia="lt-LT"/>
        </w:rPr>
      </w:pPr>
      <w:r w:rsidRPr="0051435A">
        <w:rPr>
          <w:rFonts w:eastAsia="Times New Roman" w:cs="Times New Roman"/>
          <w:szCs w:val="24"/>
          <w:lang w:eastAsia="lt-LT"/>
        </w:rPr>
        <w:t>Mokykla-darželis registruojamas teisės aktų nustatyta tvarka.</w:t>
      </w:r>
    </w:p>
    <w:p w:rsidR="0068052C" w:rsidRPr="0051435A" w:rsidRDefault="0068052C" w:rsidP="00F553F0">
      <w:pPr>
        <w:numPr>
          <w:ilvl w:val="0"/>
          <w:numId w:val="4"/>
        </w:numPr>
        <w:tabs>
          <w:tab w:val="left" w:pos="540"/>
          <w:tab w:val="left" w:pos="993"/>
          <w:tab w:val="left" w:pos="1134"/>
          <w:tab w:val="left" w:pos="1418"/>
        </w:tabs>
        <w:ind w:left="0" w:firstLine="709"/>
        <w:jc w:val="both"/>
        <w:outlineLvl w:val="0"/>
        <w:rPr>
          <w:rFonts w:eastAsia="Times New Roman" w:cs="Times New Roman"/>
          <w:szCs w:val="24"/>
          <w:lang w:eastAsia="lt-LT"/>
        </w:rPr>
      </w:pPr>
      <w:r w:rsidRPr="0051435A">
        <w:rPr>
          <w:rFonts w:eastAsia="Times New Roman" w:cs="Times New Roman"/>
          <w:szCs w:val="24"/>
          <w:lang w:eastAsia="lt-LT"/>
        </w:rPr>
        <w:t>Mokykla-darželis reorganizuojamas, pertvarkomas, vykdoma jo struktūros pertvarka ar likviduojamas teisės aktų nustatyta tvarka.</w:t>
      </w:r>
    </w:p>
    <w:p w:rsidR="0068052C" w:rsidRPr="0051435A" w:rsidRDefault="0068052C" w:rsidP="003D6E07">
      <w:pPr>
        <w:tabs>
          <w:tab w:val="left" w:pos="993"/>
          <w:tab w:val="left" w:pos="1134"/>
          <w:tab w:val="num" w:pos="8340"/>
        </w:tabs>
        <w:ind w:firstLine="709"/>
        <w:jc w:val="both"/>
        <w:rPr>
          <w:rFonts w:eastAsia="Times New Roman" w:cs="Times New Roman"/>
          <w:szCs w:val="24"/>
          <w:lang w:eastAsia="lt-LT"/>
        </w:rPr>
      </w:pPr>
    </w:p>
    <w:p w:rsidR="0068052C" w:rsidRPr="0051435A" w:rsidRDefault="0068052C" w:rsidP="003D6E07">
      <w:pPr>
        <w:tabs>
          <w:tab w:val="left" w:pos="993"/>
          <w:tab w:val="left" w:pos="1134"/>
          <w:tab w:val="num" w:pos="8340"/>
        </w:tabs>
        <w:ind w:firstLine="709"/>
        <w:jc w:val="both"/>
        <w:rPr>
          <w:rFonts w:eastAsia="Times New Roman" w:cs="Times New Roman"/>
          <w:szCs w:val="24"/>
          <w:lang w:eastAsia="lt-LT"/>
        </w:rPr>
      </w:pPr>
    </w:p>
    <w:p w:rsidR="0068052C" w:rsidRPr="0051435A" w:rsidRDefault="0068052C" w:rsidP="003D6E07">
      <w:pPr>
        <w:widowControl w:val="0"/>
        <w:adjustRightInd w:val="0"/>
        <w:ind w:firstLine="709"/>
        <w:jc w:val="both"/>
        <w:textAlignment w:val="baseline"/>
        <w:rPr>
          <w:rFonts w:eastAsia="Times New Roman" w:cs="Times New Roman"/>
          <w:szCs w:val="24"/>
          <w:lang w:eastAsia="lt-LT"/>
        </w:rPr>
      </w:pPr>
      <w:r w:rsidRPr="0051435A">
        <w:rPr>
          <w:rFonts w:eastAsia="Times New Roman" w:cs="Times New Roman"/>
          <w:szCs w:val="24"/>
          <w:lang w:eastAsia="lt-LT"/>
        </w:rPr>
        <w:t>SUDERINTA</w:t>
      </w:r>
    </w:p>
    <w:p w:rsidR="0068052C" w:rsidRPr="0051435A" w:rsidRDefault="0068052C" w:rsidP="003D6E07">
      <w:pPr>
        <w:widowControl w:val="0"/>
        <w:adjustRightInd w:val="0"/>
        <w:ind w:firstLine="709"/>
        <w:jc w:val="both"/>
        <w:textAlignment w:val="baseline"/>
        <w:rPr>
          <w:rFonts w:eastAsia="Times New Roman" w:cs="Times New Roman"/>
          <w:szCs w:val="24"/>
          <w:lang w:eastAsia="lt-LT"/>
        </w:rPr>
      </w:pPr>
      <w:r w:rsidRPr="0051435A">
        <w:rPr>
          <w:rFonts w:eastAsia="Times New Roman" w:cs="Times New Roman"/>
          <w:szCs w:val="24"/>
          <w:lang w:eastAsia="lt-LT"/>
        </w:rPr>
        <w:t xml:space="preserve">Radviliškio rajono Baisogalos </w:t>
      </w:r>
    </w:p>
    <w:p w:rsidR="0068052C" w:rsidRPr="0051435A" w:rsidRDefault="0068052C" w:rsidP="003D6E07">
      <w:pPr>
        <w:widowControl w:val="0"/>
        <w:adjustRightInd w:val="0"/>
        <w:ind w:firstLine="709"/>
        <w:jc w:val="both"/>
        <w:textAlignment w:val="baseline"/>
        <w:rPr>
          <w:rFonts w:eastAsia="Times New Roman" w:cs="Times New Roman"/>
          <w:szCs w:val="24"/>
          <w:lang w:eastAsia="lt-LT"/>
        </w:rPr>
      </w:pPr>
      <w:r w:rsidRPr="0051435A">
        <w:rPr>
          <w:rFonts w:eastAsia="Times New Roman" w:cs="Times New Roman"/>
          <w:szCs w:val="24"/>
          <w:lang w:eastAsia="lt-LT"/>
        </w:rPr>
        <w:t xml:space="preserve">mokyklos-darželio tarybos </w:t>
      </w:r>
    </w:p>
    <w:p w:rsidR="0068052C" w:rsidRPr="0051435A" w:rsidRDefault="0068052C" w:rsidP="003D6E07">
      <w:pPr>
        <w:widowControl w:val="0"/>
        <w:adjustRightInd w:val="0"/>
        <w:ind w:firstLine="709"/>
        <w:jc w:val="both"/>
        <w:textAlignment w:val="baseline"/>
        <w:rPr>
          <w:rFonts w:eastAsia="Times New Roman" w:cs="Times New Roman"/>
          <w:szCs w:val="24"/>
          <w:lang w:eastAsia="lt-LT"/>
        </w:rPr>
      </w:pPr>
      <w:r w:rsidRPr="0051435A">
        <w:rPr>
          <w:rFonts w:eastAsia="Times New Roman" w:cs="Times New Roman"/>
          <w:szCs w:val="24"/>
          <w:lang w:eastAsia="lt-LT"/>
        </w:rPr>
        <w:t>201</w:t>
      </w:r>
      <w:r w:rsidR="00FA504E" w:rsidRPr="0051435A">
        <w:rPr>
          <w:rFonts w:eastAsia="Times New Roman" w:cs="Times New Roman"/>
          <w:szCs w:val="24"/>
          <w:lang w:eastAsia="lt-LT"/>
        </w:rPr>
        <w:t>4</w:t>
      </w:r>
      <w:r w:rsidRPr="0051435A">
        <w:rPr>
          <w:rFonts w:eastAsia="Times New Roman" w:cs="Times New Roman"/>
          <w:szCs w:val="24"/>
          <w:lang w:eastAsia="lt-LT"/>
        </w:rPr>
        <w:t>-</w:t>
      </w:r>
      <w:r w:rsidR="00FA504E" w:rsidRPr="0051435A">
        <w:rPr>
          <w:rFonts w:eastAsia="Times New Roman" w:cs="Times New Roman"/>
          <w:szCs w:val="24"/>
          <w:lang w:eastAsia="lt-LT"/>
        </w:rPr>
        <w:t xml:space="preserve">12-19 </w:t>
      </w:r>
      <w:r w:rsidRPr="0051435A">
        <w:rPr>
          <w:rFonts w:eastAsia="Times New Roman" w:cs="Times New Roman"/>
          <w:szCs w:val="24"/>
          <w:lang w:eastAsia="lt-LT"/>
        </w:rPr>
        <w:t xml:space="preserve">posėdžio </w:t>
      </w:r>
    </w:p>
    <w:p w:rsidR="009F20B4" w:rsidRPr="0051435A" w:rsidRDefault="0068052C" w:rsidP="001858C1">
      <w:pPr>
        <w:widowControl w:val="0"/>
        <w:adjustRightInd w:val="0"/>
        <w:ind w:firstLine="709"/>
        <w:jc w:val="both"/>
        <w:textAlignment w:val="baseline"/>
      </w:pPr>
      <w:r w:rsidRPr="0051435A">
        <w:rPr>
          <w:rFonts w:eastAsia="Times New Roman" w:cs="Times New Roman"/>
          <w:szCs w:val="24"/>
          <w:lang w:val="pt-BR" w:eastAsia="lt-LT"/>
        </w:rPr>
        <w:t xml:space="preserve">protokoliniu nutarimu (protokolas Nr. </w:t>
      </w:r>
      <w:r w:rsidR="001858C1" w:rsidRPr="0051435A">
        <w:rPr>
          <w:rFonts w:eastAsia="Times New Roman" w:cs="Times New Roman"/>
          <w:szCs w:val="24"/>
          <w:lang w:val="pt-BR" w:eastAsia="lt-LT"/>
        </w:rPr>
        <w:t>4</w:t>
      </w:r>
      <w:r w:rsidRPr="0051435A">
        <w:rPr>
          <w:rFonts w:eastAsia="Times New Roman" w:cs="Times New Roman"/>
          <w:szCs w:val="24"/>
          <w:lang w:val="pt-BR" w:eastAsia="lt-LT"/>
        </w:rPr>
        <w:t>)</w:t>
      </w:r>
    </w:p>
    <w:sectPr w:rsidR="009F20B4" w:rsidRPr="0051435A" w:rsidSect="007C4B4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DF5"/>
    <w:multiLevelType w:val="multilevel"/>
    <w:tmpl w:val="C5FE2996"/>
    <w:lvl w:ilvl="0">
      <w:start w:val="2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DF86C0B"/>
    <w:multiLevelType w:val="hybridMultilevel"/>
    <w:tmpl w:val="B2F4D166"/>
    <w:lvl w:ilvl="0" w:tplc="08A63674">
      <w:start w:val="1"/>
      <w:numFmt w:val="upperRoman"/>
      <w:lvlText w:val="%1."/>
      <w:lvlJc w:val="left"/>
      <w:pPr>
        <w:tabs>
          <w:tab w:val="num" w:pos="454"/>
        </w:tabs>
        <w:ind w:left="1080" w:hanging="720"/>
      </w:pPr>
      <w:rPr>
        <w:rFonts w:hint="default"/>
      </w:rPr>
    </w:lvl>
    <w:lvl w:ilvl="1" w:tplc="9CEED3E8">
      <w:start w:val="14"/>
      <w:numFmt w:val="decimal"/>
      <w:lvlText w:val="%2."/>
      <w:lvlJc w:val="left"/>
      <w:pPr>
        <w:tabs>
          <w:tab w:val="num" w:pos="1440"/>
        </w:tabs>
        <w:ind w:left="1440" w:hanging="360"/>
      </w:pPr>
      <w:rPr>
        <w:rFonts w:hint="default"/>
      </w:rPr>
    </w:lvl>
    <w:lvl w:ilvl="2" w:tplc="DA825858">
      <w:start w:val="2"/>
      <w:numFmt w:val="decimal"/>
      <w:lvlText w:val="%3"/>
      <w:lvlJc w:val="left"/>
      <w:pPr>
        <w:tabs>
          <w:tab w:val="num" w:pos="2340"/>
        </w:tabs>
        <w:ind w:left="2340" w:hanging="360"/>
      </w:pPr>
      <w:rPr>
        <w:rFonts w:hint="default"/>
      </w:rPr>
    </w:lvl>
    <w:lvl w:ilvl="3" w:tplc="D42C2912">
      <w:start w:val="1"/>
      <w:numFmt w:val="decimal"/>
      <w:lvlText w:val="%4."/>
      <w:lvlJc w:val="left"/>
      <w:pPr>
        <w:tabs>
          <w:tab w:val="num" w:pos="8340"/>
        </w:tabs>
        <w:ind w:left="8340" w:hanging="360"/>
      </w:pPr>
      <w:rPr>
        <w:rFonts w:hint="default"/>
        <w:i w:val="0"/>
      </w:rPr>
    </w:lvl>
    <w:lvl w:ilvl="4" w:tplc="85F6ACCE">
      <w:start w:val="20"/>
      <w:numFmt w:val="decimal"/>
      <w:lvlText w:val="%5."/>
      <w:lvlJc w:val="left"/>
      <w:pPr>
        <w:tabs>
          <w:tab w:val="num" w:pos="3600"/>
        </w:tabs>
        <w:ind w:left="2892" w:firstLine="56"/>
      </w:pPr>
      <w:rPr>
        <w:rFonts w:hint="default"/>
      </w:r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E0D1139"/>
    <w:multiLevelType w:val="multilevel"/>
    <w:tmpl w:val="F48C2F94"/>
    <w:lvl w:ilvl="0">
      <w:start w:val="26"/>
      <w:numFmt w:val="decimal"/>
      <w:lvlText w:val="%1."/>
      <w:lvlJc w:val="left"/>
      <w:pPr>
        <w:ind w:left="1048"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3104A8"/>
    <w:multiLevelType w:val="multilevel"/>
    <w:tmpl w:val="DEB45D46"/>
    <w:lvl w:ilvl="0">
      <w:start w:val="1"/>
      <w:numFmt w:val="decimal"/>
      <w:lvlText w:val="%1."/>
      <w:lvlJc w:val="left"/>
      <w:pPr>
        <w:ind w:left="720" w:hanging="360"/>
      </w:pPr>
    </w:lvl>
    <w:lvl w:ilvl="1">
      <w:start w:val="1"/>
      <w:numFmt w:val="decimal"/>
      <w:isLgl/>
      <w:lvlText w:val="%1.%2."/>
      <w:lvlJc w:val="left"/>
      <w:pPr>
        <w:ind w:left="1451"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2C"/>
    <w:rsid w:val="000177BA"/>
    <w:rsid w:val="001858C1"/>
    <w:rsid w:val="00195979"/>
    <w:rsid w:val="001C7545"/>
    <w:rsid w:val="001F599B"/>
    <w:rsid w:val="002046F5"/>
    <w:rsid w:val="00310D13"/>
    <w:rsid w:val="00343C99"/>
    <w:rsid w:val="00353B20"/>
    <w:rsid w:val="003D6E07"/>
    <w:rsid w:val="00406365"/>
    <w:rsid w:val="004345BD"/>
    <w:rsid w:val="004C2693"/>
    <w:rsid w:val="00505F38"/>
    <w:rsid w:val="0051435A"/>
    <w:rsid w:val="00523475"/>
    <w:rsid w:val="005A4F45"/>
    <w:rsid w:val="005A7EC6"/>
    <w:rsid w:val="00603C80"/>
    <w:rsid w:val="006624F4"/>
    <w:rsid w:val="0068052C"/>
    <w:rsid w:val="00684258"/>
    <w:rsid w:val="009C78A7"/>
    <w:rsid w:val="009F20B4"/>
    <w:rsid w:val="00A91991"/>
    <w:rsid w:val="00B14A82"/>
    <w:rsid w:val="00B430B8"/>
    <w:rsid w:val="00B44B3D"/>
    <w:rsid w:val="00B51726"/>
    <w:rsid w:val="00C00A9B"/>
    <w:rsid w:val="00C82373"/>
    <w:rsid w:val="00CB2B13"/>
    <w:rsid w:val="00DF0A78"/>
    <w:rsid w:val="00E304A9"/>
    <w:rsid w:val="00F553F0"/>
    <w:rsid w:val="00FA50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B13"/>
    <w:pPr>
      <w:spacing w:after="0"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23475"/>
    <w:pPr>
      <w:ind w:left="720"/>
      <w:contextualSpacing/>
    </w:pPr>
  </w:style>
  <w:style w:type="paragraph" w:styleId="Debesliotekstas">
    <w:name w:val="Balloon Text"/>
    <w:basedOn w:val="prastasis"/>
    <w:link w:val="DebesliotekstasDiagrama"/>
    <w:uiPriority w:val="99"/>
    <w:semiHidden/>
    <w:unhideWhenUsed/>
    <w:rsid w:val="005234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3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B13"/>
    <w:pPr>
      <w:spacing w:after="0"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23475"/>
    <w:pPr>
      <w:ind w:left="720"/>
      <w:contextualSpacing/>
    </w:pPr>
  </w:style>
  <w:style w:type="paragraph" w:styleId="Debesliotekstas">
    <w:name w:val="Balloon Text"/>
    <w:basedOn w:val="prastasis"/>
    <w:link w:val="DebesliotekstasDiagrama"/>
    <w:uiPriority w:val="99"/>
    <w:semiHidden/>
    <w:unhideWhenUsed/>
    <w:rsid w:val="005234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3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D04D-42D3-4B01-8F3E-350099B8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15743</Words>
  <Characters>8975</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No.5</dc:creator>
  <cp:lastModifiedBy>Grazina</cp:lastModifiedBy>
  <cp:revision>4</cp:revision>
  <dcterms:created xsi:type="dcterms:W3CDTF">2015-02-11T12:18:00Z</dcterms:created>
  <dcterms:modified xsi:type="dcterms:W3CDTF">2016-09-21T11:29:00Z</dcterms:modified>
</cp:coreProperties>
</file>