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D0" w:rsidRPr="002F07D0" w:rsidRDefault="002F07D0" w:rsidP="002F07D0">
      <w:pPr>
        <w:tabs>
          <w:tab w:val="left" w:pos="7070"/>
        </w:tabs>
        <w:jc w:val="center"/>
        <w:rPr>
          <w:szCs w:val="24"/>
        </w:rPr>
      </w:pPr>
      <w:r>
        <w:rPr>
          <w:b/>
          <w:bCs/>
          <w:caps/>
          <w:szCs w:val="24"/>
          <w:lang w:eastAsia="lt-LT"/>
        </w:rPr>
        <w:t xml:space="preserve">                                                     </w:t>
      </w:r>
      <w:r w:rsidRPr="002F07D0">
        <w:rPr>
          <w:szCs w:val="24"/>
        </w:rPr>
        <w:t>PATVIRTINTA</w:t>
      </w:r>
    </w:p>
    <w:p w:rsidR="002F07D0" w:rsidRDefault="002F07D0" w:rsidP="002F07D0">
      <w:pPr>
        <w:tabs>
          <w:tab w:val="left" w:pos="7070"/>
        </w:tabs>
        <w:jc w:val="center"/>
        <w:rPr>
          <w:szCs w:val="24"/>
        </w:rPr>
      </w:pPr>
      <w:r>
        <w:rPr>
          <w:szCs w:val="24"/>
        </w:rPr>
        <w:t xml:space="preserve">                                                                          Baisogalos mokyklos-</w:t>
      </w:r>
      <w:r w:rsidRPr="002F07D0">
        <w:rPr>
          <w:szCs w:val="24"/>
        </w:rPr>
        <w:t>darželio</w:t>
      </w:r>
    </w:p>
    <w:p w:rsidR="002F07D0" w:rsidRDefault="002F07D0" w:rsidP="002F07D0">
      <w:pPr>
        <w:tabs>
          <w:tab w:val="left" w:pos="7070"/>
        </w:tabs>
        <w:rPr>
          <w:szCs w:val="24"/>
        </w:rPr>
      </w:pPr>
      <w:r>
        <w:rPr>
          <w:szCs w:val="24"/>
        </w:rPr>
        <w:t xml:space="preserve">                                                                                             </w:t>
      </w:r>
      <w:r w:rsidRPr="002F07D0">
        <w:rPr>
          <w:szCs w:val="24"/>
        </w:rPr>
        <w:t>Direktoriaus</w:t>
      </w:r>
      <w:r>
        <w:rPr>
          <w:szCs w:val="24"/>
        </w:rPr>
        <w:t xml:space="preserve"> </w:t>
      </w:r>
      <w:r w:rsidRPr="002F07D0">
        <w:rPr>
          <w:szCs w:val="24"/>
        </w:rPr>
        <w:t>2024 m. rugsėjo 7 d</w:t>
      </w:r>
    </w:p>
    <w:p w:rsidR="002F07D0" w:rsidRPr="002F07D0" w:rsidRDefault="002F07D0" w:rsidP="002F07D0">
      <w:pPr>
        <w:tabs>
          <w:tab w:val="left" w:pos="7070"/>
        </w:tabs>
        <w:rPr>
          <w:szCs w:val="24"/>
        </w:rPr>
      </w:pPr>
      <w:r>
        <w:rPr>
          <w:szCs w:val="24"/>
        </w:rPr>
        <w:t xml:space="preserve">                                                                                             </w:t>
      </w:r>
      <w:r w:rsidRPr="002F07D0">
        <w:rPr>
          <w:szCs w:val="24"/>
        </w:rPr>
        <w:t>Įsakymu Nr. (1.3) V- 16</w:t>
      </w:r>
    </w:p>
    <w:p w:rsidR="002F07D0" w:rsidRPr="00B0188F" w:rsidRDefault="002F07D0" w:rsidP="002F07D0">
      <w:pPr>
        <w:tabs>
          <w:tab w:val="center" w:pos="4819"/>
          <w:tab w:val="right" w:pos="9638"/>
        </w:tabs>
        <w:rPr>
          <w:sz w:val="20"/>
          <w:szCs w:val="24"/>
        </w:rPr>
      </w:pPr>
    </w:p>
    <w:p w:rsidR="002F07D0" w:rsidRPr="00C525F7" w:rsidRDefault="002F07D0" w:rsidP="002F07D0">
      <w:pPr>
        <w:jc w:val="center"/>
        <w:rPr>
          <w:b/>
          <w:szCs w:val="24"/>
        </w:rPr>
      </w:pPr>
      <w:r w:rsidRPr="00B0188F">
        <w:rPr>
          <w:b/>
          <w:szCs w:val="24"/>
        </w:rPr>
        <w:t>RADVILIŠKIO R. BAISOGALOS MOKYKLOS-DARŽELIO</w:t>
      </w:r>
    </w:p>
    <w:p w:rsidR="002F07D0" w:rsidRDefault="002F07D0" w:rsidP="002F07D0">
      <w:pPr>
        <w:tabs>
          <w:tab w:val="left" w:pos="2500"/>
        </w:tabs>
        <w:jc w:val="center"/>
        <w:rPr>
          <w:b/>
          <w:bCs/>
          <w:szCs w:val="24"/>
        </w:rPr>
      </w:pPr>
      <w:r w:rsidRPr="00C525F7">
        <w:rPr>
          <w:b/>
          <w:bCs/>
          <w:szCs w:val="24"/>
        </w:rPr>
        <w:t>MOKINIO SPECIALIŲJŲ UGDYMOSI POREIKIŲ VERTINIMO, UGDYMO PRITAIKYMO IR (AR) REIKALINGOS ŠVIETIMO PAGALBOS SKYRIMO TVARKOS APRAŠAS</w:t>
      </w:r>
    </w:p>
    <w:p w:rsidR="00C76388" w:rsidRPr="002F07D0" w:rsidRDefault="00C76388" w:rsidP="002F07D0">
      <w:pPr>
        <w:tabs>
          <w:tab w:val="left" w:pos="2500"/>
        </w:tabs>
        <w:jc w:val="center"/>
        <w:rPr>
          <w:szCs w:val="24"/>
        </w:rPr>
      </w:pPr>
      <w:bookmarkStart w:id="0" w:name="_GoBack"/>
      <w:bookmarkEnd w:id="0"/>
    </w:p>
    <w:p w:rsidR="002F07D0" w:rsidRDefault="002F07D0" w:rsidP="002F07D0">
      <w:pPr>
        <w:jc w:val="center"/>
        <w:rPr>
          <w:kern w:val="2"/>
          <w:szCs w:val="24"/>
          <w:lang w:eastAsia="lt-LT"/>
        </w:rPr>
      </w:pPr>
      <w:r>
        <w:rPr>
          <w:b/>
          <w:bCs/>
          <w:caps/>
          <w:szCs w:val="24"/>
          <w:lang w:eastAsia="lt-LT"/>
        </w:rPr>
        <w:t>I SKYRIUS </w:t>
      </w:r>
    </w:p>
    <w:p w:rsidR="002F07D0" w:rsidRDefault="002F07D0" w:rsidP="002F07D0">
      <w:pPr>
        <w:jc w:val="center"/>
        <w:rPr>
          <w:szCs w:val="24"/>
          <w:lang w:eastAsia="lt-LT"/>
        </w:rPr>
      </w:pPr>
      <w:r>
        <w:rPr>
          <w:b/>
          <w:bCs/>
          <w:caps/>
          <w:szCs w:val="24"/>
          <w:lang w:eastAsia="lt-LT"/>
        </w:rPr>
        <w:t>BENDROSIOS NUOSTATOS</w:t>
      </w:r>
    </w:p>
    <w:p w:rsidR="002F07D0" w:rsidRDefault="002F07D0" w:rsidP="002F07D0">
      <w:pPr>
        <w:jc w:val="center"/>
        <w:rPr>
          <w:szCs w:val="24"/>
          <w:lang w:eastAsia="lt-LT"/>
        </w:rPr>
      </w:pPr>
    </w:p>
    <w:p w:rsidR="002F07D0" w:rsidRDefault="002F07D0" w:rsidP="002F07D0">
      <w:pPr>
        <w:ind w:firstLine="567"/>
        <w:jc w:val="both"/>
        <w:rPr>
          <w:szCs w:val="24"/>
          <w:lang w:eastAsia="lt-LT"/>
        </w:rPr>
      </w:pPr>
      <w:r>
        <w:rPr>
          <w:szCs w:val="24"/>
          <w:lang w:eastAsia="lt-LT"/>
        </w:rPr>
        <w:t xml:space="preserve">1. </w:t>
      </w:r>
      <w:r>
        <w:rPr>
          <w:kern w:val="2"/>
          <w:szCs w:val="24"/>
          <w:lang w:eastAsia="lt-LT"/>
        </w:rPr>
        <w:t xml:space="preserve">Mokinio </w:t>
      </w:r>
      <w:r>
        <w:rPr>
          <w:kern w:val="2"/>
          <w:szCs w:val="24"/>
        </w:rPr>
        <w:t xml:space="preserve">specialiųjų ugdymosi poreikių vertinimo, ugdymo pritaikymo ir (ar) reikalingos švietimo pagalbos </w:t>
      </w:r>
      <w:r>
        <w:rPr>
          <w:szCs w:val="24"/>
          <w:lang w:eastAsia="lt-LT"/>
        </w:rPr>
        <w:t>skyrimo tvarkos aprašas (toliau – Aprašas) nustato pirminio ugdymosi poreikių vertinimo (toliau – Pirminis ugdymosi poreikių vertinimas), specialiųjų ugdymosi poreikių pedagoginiu, psichologiniu, medicininiu ir socialiniu pedagoginiu aspektais vertinimo (toliau – Specialiųjų ugdymosi poreikių vertinimas) (toliau kartu – Vertinimas) ir ugdymo</w:t>
      </w:r>
      <w:r>
        <w:rPr>
          <w:kern w:val="2"/>
          <w:szCs w:val="24"/>
          <w:lang w:eastAsia="lt-LT"/>
        </w:rPr>
        <w:t xml:space="preserve"> pritaikymo</w:t>
      </w:r>
      <w:r>
        <w:rPr>
          <w:szCs w:val="24"/>
          <w:lang w:eastAsia="lt-LT"/>
        </w:rPr>
        <w:t xml:space="preserve"> ir (ar) specialiosios pedagoginės, psichologinės, socialinės pedagoginės, specialiosios pagalbos (toliau – švietimo pagalba) skyrimo vaikams nuo gimimo ir mokiniams iki 21 metų</w:t>
      </w:r>
      <w:r>
        <w:rPr>
          <w:kern w:val="2"/>
          <w:szCs w:val="24"/>
          <w:lang w:eastAsia="lt-LT"/>
        </w:rPr>
        <w:t>, atskirais atvejais iki 23 m., jei mokyklą lankė su pertraukomis,</w:t>
      </w:r>
      <w:r>
        <w:rPr>
          <w:szCs w:val="24"/>
          <w:lang w:eastAsia="lt-LT"/>
        </w:rPr>
        <w:t xml:space="preserve"> tvarką.</w:t>
      </w:r>
    </w:p>
    <w:p w:rsidR="002F07D0" w:rsidRDefault="002F07D0" w:rsidP="002F07D0">
      <w:pPr>
        <w:ind w:firstLine="567"/>
        <w:jc w:val="both"/>
        <w:rPr>
          <w:kern w:val="2"/>
          <w:szCs w:val="24"/>
        </w:rPr>
      </w:pPr>
      <w:r>
        <w:rPr>
          <w:szCs w:val="24"/>
          <w:lang w:eastAsia="lt-LT"/>
        </w:rPr>
        <w:t>2. Vertinimo tikslas –</w:t>
      </w:r>
      <w:r>
        <w:rPr>
          <w:kern w:val="2"/>
          <w:szCs w:val="24"/>
          <w:lang w:eastAsia="lt-LT"/>
        </w:rPr>
        <w:t xml:space="preserve"> </w:t>
      </w:r>
      <w:r>
        <w:rPr>
          <w:szCs w:val="24"/>
          <w:lang w:eastAsia="lt-LT"/>
        </w:rPr>
        <w:t xml:space="preserve">nustatyti individualias mokinio švietimo pagalbos ir paslaugų, </w:t>
      </w:r>
      <w:r>
        <w:rPr>
          <w:kern w:val="2"/>
          <w:szCs w:val="24"/>
          <w:lang w:eastAsia="lt-LT"/>
        </w:rPr>
        <w:t xml:space="preserve">ugdymo ar profesinio mokymo (toliau kartu – ugdymas) procese </w:t>
      </w:r>
      <w:r>
        <w:rPr>
          <w:szCs w:val="24"/>
          <w:lang w:eastAsia="lt-LT"/>
        </w:rPr>
        <w:t xml:space="preserve">reikmes, atliekant Pirminį ugdymosi poreikių vertinimą ir skiriant reikiamą švietimo pagalbą, taip sudarant sąlygas ugdymosi poreikių turinčiam mokiniui įveikti ugdymosi sunkumus; atliekant </w:t>
      </w:r>
      <w:r>
        <w:rPr>
          <w:kern w:val="2"/>
          <w:szCs w:val="24"/>
          <w:lang w:eastAsia="lt-LT"/>
        </w:rPr>
        <w:t>mokinio Specialiųjų ugdymosi poreikių vertinimą</w:t>
      </w:r>
      <w:r>
        <w:rPr>
          <w:szCs w:val="24"/>
          <w:lang w:eastAsia="lt-LT"/>
        </w:rPr>
        <w:t xml:space="preserve">, </w:t>
      </w:r>
      <w:r>
        <w:rPr>
          <w:kern w:val="2"/>
          <w:szCs w:val="24"/>
          <w:lang w:eastAsia="lt-LT"/>
        </w:rPr>
        <w:t xml:space="preserve">teikti rekomendacijas dėl </w:t>
      </w:r>
      <w:r>
        <w:rPr>
          <w:szCs w:val="24"/>
          <w:lang w:eastAsia="lt-LT"/>
        </w:rPr>
        <w:t xml:space="preserve">ikimokyklinio, priešmokyklinio, pradinio, pagrindinio, vidurinio ugdymo, </w:t>
      </w:r>
      <w:r>
        <w:rPr>
          <w:kern w:val="2"/>
          <w:szCs w:val="24"/>
          <w:lang w:eastAsia="lt-LT"/>
        </w:rPr>
        <w:t xml:space="preserve">formaliojo </w:t>
      </w:r>
      <w:r>
        <w:rPr>
          <w:szCs w:val="24"/>
          <w:lang w:eastAsia="lt-LT"/>
        </w:rPr>
        <w:t>profesinio mokymo programų, neformaliojo vaikų švietimo program</w:t>
      </w:r>
      <w:r>
        <w:rPr>
          <w:kern w:val="2"/>
          <w:szCs w:val="24"/>
          <w:lang w:eastAsia="lt-LT"/>
        </w:rPr>
        <w:t>ų</w:t>
      </w:r>
      <w:r>
        <w:rPr>
          <w:szCs w:val="24"/>
          <w:lang w:eastAsia="lt-LT"/>
        </w:rPr>
        <w:t xml:space="preserve"> (toliau – programa) </w:t>
      </w:r>
      <w:r>
        <w:rPr>
          <w:kern w:val="2"/>
          <w:szCs w:val="24"/>
          <w:lang w:eastAsia="lt-LT"/>
        </w:rPr>
        <w:t>pritaikymo</w:t>
      </w:r>
      <w:r>
        <w:rPr>
          <w:szCs w:val="24"/>
          <w:lang w:eastAsia="lt-LT"/>
        </w:rPr>
        <w:t xml:space="preserve">, </w:t>
      </w:r>
      <w:r>
        <w:rPr>
          <w:kern w:val="2"/>
          <w:szCs w:val="24"/>
          <w:lang w:eastAsia="lt-LT"/>
        </w:rPr>
        <w:t xml:space="preserve">individualaus ugdymo plano rengimo, specialiųjų </w:t>
      </w:r>
      <w:r>
        <w:rPr>
          <w:szCs w:val="24"/>
          <w:lang w:eastAsia="lt-LT"/>
        </w:rPr>
        <w:t xml:space="preserve">mokymo ir techninės pagalbos </w:t>
      </w:r>
      <w:r>
        <w:rPr>
          <w:kern w:val="2"/>
          <w:szCs w:val="24"/>
          <w:lang w:eastAsia="lt-LT"/>
        </w:rPr>
        <w:t>priemonių, skirtų ugdymui</w:t>
      </w:r>
      <w:r>
        <w:rPr>
          <w:szCs w:val="24"/>
          <w:lang w:eastAsia="lt-LT"/>
        </w:rPr>
        <w:t xml:space="preserve">, ugdymosi aplinkos pritaikymo </w:t>
      </w:r>
      <w:r>
        <w:rPr>
          <w:kern w:val="2"/>
          <w:szCs w:val="24"/>
          <w:lang w:eastAsia="lt-LT"/>
        </w:rPr>
        <w:t>(toliau – ugdymo pritaikymas)</w:t>
      </w:r>
      <w:r>
        <w:rPr>
          <w:szCs w:val="24"/>
          <w:lang w:eastAsia="lt-LT"/>
        </w:rPr>
        <w:t xml:space="preserve">, </w:t>
      </w:r>
      <w:r>
        <w:rPr>
          <w:kern w:val="2"/>
          <w:szCs w:val="24"/>
          <w:lang w:eastAsia="lt-LT"/>
        </w:rPr>
        <w:t>taip sudarant sąlygas</w:t>
      </w:r>
      <w:r>
        <w:rPr>
          <w:szCs w:val="24"/>
          <w:lang w:eastAsia="lt-LT"/>
        </w:rPr>
        <w:t xml:space="preserve"> specialiųjų ugdymosi poreikių turinčiam mokiniui </w:t>
      </w:r>
      <w:r>
        <w:rPr>
          <w:kern w:val="2"/>
          <w:szCs w:val="24"/>
        </w:rPr>
        <w:t>pagal gebėjimus mokytis, įgyti išsilavinimą ir kvalifikaciją.</w:t>
      </w:r>
    </w:p>
    <w:p w:rsidR="002F07D0" w:rsidRDefault="002F07D0" w:rsidP="002F07D0">
      <w:pPr>
        <w:ind w:firstLine="567"/>
        <w:jc w:val="both"/>
        <w:rPr>
          <w:kern w:val="2"/>
          <w:szCs w:val="24"/>
          <w:lang w:eastAsia="lt-LT"/>
        </w:rPr>
      </w:pPr>
      <w:r>
        <w:rPr>
          <w:kern w:val="2"/>
          <w:szCs w:val="24"/>
          <w:lang w:eastAsia="lt-LT"/>
        </w:rPr>
        <w:t xml:space="preserve">3. </w:t>
      </w:r>
      <w:r>
        <w:rPr>
          <w:szCs w:val="24"/>
          <w:lang w:eastAsia="lt-LT"/>
        </w:rPr>
        <w:t xml:space="preserve">Pirminį ugdymosi poreikių </w:t>
      </w:r>
      <w:r>
        <w:rPr>
          <w:kern w:val="2"/>
          <w:szCs w:val="24"/>
          <w:lang w:eastAsia="lt-LT"/>
        </w:rPr>
        <w:t xml:space="preserve">vertinimą koordinuoja </w:t>
      </w:r>
      <w:r>
        <w:rPr>
          <w:szCs w:val="24"/>
          <w:lang w:eastAsia="lt-LT"/>
        </w:rPr>
        <w:t xml:space="preserve">Vaiko gerovės komisija (toliau – </w:t>
      </w:r>
      <w:r>
        <w:rPr>
          <w:kern w:val="2"/>
          <w:szCs w:val="24"/>
          <w:lang w:eastAsia="lt-LT"/>
        </w:rPr>
        <w:t xml:space="preserve">Komisija) arba mokyklos, įgyvendinančios ikimokyklinio, priešmokyklinio, pradinio, pagrindinio ir vidurinio ugdymo bei pirminio profesinio mokymo programas (toliau kartu – Mokykla), vadovo įgaliotas asmuo, Specialiųjų ugdymosi poreikių vertinimą </w:t>
      </w:r>
      <w:r>
        <w:rPr>
          <w:szCs w:val="24"/>
          <w:lang w:eastAsia="lt-LT"/>
        </w:rPr>
        <w:t>– pedagoginė psichologinė tarnyba (toliau – Tarnyba).</w:t>
      </w:r>
      <w:r>
        <w:rPr>
          <w:kern w:val="2"/>
          <w:szCs w:val="24"/>
          <w:lang w:eastAsia="lt-LT"/>
        </w:rPr>
        <w:t xml:space="preserve"> </w:t>
      </w:r>
    </w:p>
    <w:p w:rsidR="002F07D0" w:rsidRDefault="002F07D0" w:rsidP="002F07D0">
      <w:pPr>
        <w:ind w:firstLine="567"/>
        <w:jc w:val="both"/>
        <w:rPr>
          <w:szCs w:val="24"/>
          <w:lang w:eastAsia="lt-LT"/>
        </w:rPr>
      </w:pPr>
      <w:r>
        <w:rPr>
          <w:szCs w:val="24"/>
          <w:lang w:eastAsia="lt-LT"/>
        </w:rPr>
        <w:t>4. Vertinimą atlieka:</w:t>
      </w:r>
    </w:p>
    <w:p w:rsidR="002F07D0" w:rsidRDefault="002F07D0" w:rsidP="002F07D0">
      <w:pPr>
        <w:ind w:firstLine="567"/>
        <w:jc w:val="both"/>
        <w:rPr>
          <w:szCs w:val="24"/>
          <w:lang w:eastAsia="lt-LT"/>
        </w:rPr>
      </w:pPr>
      <w:r>
        <w:rPr>
          <w:szCs w:val="24"/>
          <w:lang w:eastAsia="lt-LT"/>
        </w:rPr>
        <w:t>4.1. pirminį ugdymosi poreikių vertinimą atlieka Komisija Mokyklose. Remdamasis Komisijos rekomendacijomis švietimo pagalbą skiria Mokyklos vadovas;</w:t>
      </w:r>
    </w:p>
    <w:p w:rsidR="002F07D0" w:rsidRDefault="002F07D0" w:rsidP="002F07D0">
      <w:pPr>
        <w:ind w:firstLine="567"/>
        <w:jc w:val="both"/>
        <w:rPr>
          <w:strike/>
          <w:szCs w:val="24"/>
          <w:lang w:eastAsia="lt-LT"/>
        </w:rPr>
      </w:pPr>
      <w:r>
        <w:rPr>
          <w:szCs w:val="24"/>
          <w:lang w:eastAsia="lt-LT"/>
        </w:rPr>
        <w:t xml:space="preserve">4.2. specialiuosius ugdymosi poreikius vertina: </w:t>
      </w:r>
    </w:p>
    <w:p w:rsidR="002F07D0" w:rsidRDefault="002F07D0" w:rsidP="002F07D0">
      <w:pPr>
        <w:ind w:firstLine="567"/>
        <w:jc w:val="both"/>
        <w:rPr>
          <w:szCs w:val="24"/>
          <w:lang w:eastAsia="lt-LT"/>
        </w:rPr>
      </w:pPr>
      <w:r>
        <w:rPr>
          <w:kern w:val="2"/>
          <w:szCs w:val="24"/>
          <w:lang w:eastAsia="lt-LT"/>
        </w:rPr>
        <w:t xml:space="preserve">4.2.1. </w:t>
      </w:r>
      <w:r>
        <w:rPr>
          <w:szCs w:val="24"/>
          <w:lang w:eastAsia="lt-LT"/>
        </w:rPr>
        <w:t>Tarnyba;</w:t>
      </w:r>
    </w:p>
    <w:p w:rsidR="002F07D0" w:rsidRDefault="002F07D0" w:rsidP="002F07D0">
      <w:pPr>
        <w:ind w:firstLine="567"/>
        <w:jc w:val="both"/>
        <w:rPr>
          <w:szCs w:val="24"/>
          <w:lang w:eastAsia="lt-LT"/>
        </w:rPr>
      </w:pPr>
      <w:r>
        <w:rPr>
          <w:szCs w:val="24"/>
          <w:lang w:eastAsia="lt-LT"/>
        </w:rPr>
        <w:t>4.2.2. Lietuvos kurčiųjų ir neprigirdinčiųjų ugdymo centras;</w:t>
      </w:r>
    </w:p>
    <w:p w:rsidR="002F07D0" w:rsidRDefault="002F07D0" w:rsidP="002F07D0">
      <w:pPr>
        <w:ind w:firstLine="567"/>
        <w:jc w:val="both"/>
        <w:rPr>
          <w:szCs w:val="24"/>
          <w:lang w:eastAsia="lt-LT"/>
        </w:rPr>
      </w:pPr>
      <w:r>
        <w:rPr>
          <w:szCs w:val="24"/>
          <w:lang w:eastAsia="lt-LT"/>
        </w:rPr>
        <w:t>4.2.3. Lietuvos aklųjų ir silpnaregių ugdymo centras.</w:t>
      </w:r>
    </w:p>
    <w:p w:rsidR="002F07D0" w:rsidRDefault="002F07D0" w:rsidP="002F07D0">
      <w:pPr>
        <w:ind w:firstLine="567"/>
        <w:jc w:val="both"/>
        <w:rPr>
          <w:szCs w:val="24"/>
          <w:lang w:eastAsia="lt-LT"/>
        </w:rPr>
      </w:pPr>
      <w:r>
        <w:rPr>
          <w:kern w:val="2"/>
          <w:szCs w:val="24"/>
          <w:lang w:eastAsia="lt-LT"/>
        </w:rPr>
        <w:t>5</w:t>
      </w:r>
      <w:r>
        <w:rPr>
          <w:szCs w:val="24"/>
          <w:lang w:eastAsia="lt-LT"/>
        </w:rPr>
        <w:t xml:space="preserve">. </w:t>
      </w:r>
      <w:r>
        <w:rPr>
          <w:kern w:val="2"/>
          <w:szCs w:val="24"/>
          <w:lang w:eastAsia="lt-LT"/>
        </w:rPr>
        <w:t xml:space="preserve">Ugdymo pritaikymą ir (ar) reikalingą švietimo pagalbą skiria Tarnybos vadovas. </w:t>
      </w:r>
      <w:r>
        <w:rPr>
          <w:szCs w:val="24"/>
          <w:lang w:eastAsia="lt-LT"/>
        </w:rPr>
        <w:t xml:space="preserve">Specialiųjų ugdymosi poreikių vertinimo ir ugdymo pritaikymo ir (ar) švietimo pagalbos skyrimo duomenys fiksuojami Mokinių registre. </w:t>
      </w:r>
    </w:p>
    <w:p w:rsidR="002F07D0" w:rsidRDefault="002F07D0" w:rsidP="002F07D0">
      <w:pPr>
        <w:spacing w:line="259" w:lineRule="auto"/>
        <w:ind w:firstLine="567"/>
        <w:jc w:val="both"/>
        <w:rPr>
          <w:kern w:val="2"/>
          <w:szCs w:val="24"/>
          <w:lang w:eastAsia="lt-LT"/>
        </w:rPr>
      </w:pPr>
      <w:r>
        <w:rPr>
          <w:kern w:val="2"/>
          <w:szCs w:val="24"/>
          <w:lang w:eastAsia="lt-LT"/>
        </w:rPr>
        <w:t xml:space="preserve">6. Vertinimas atliekamas ir pateiktos rekomendacijos ugdymui įgyvendinamos vadovaujantis Lietuvos Respublikos švietimo įstatymu, </w:t>
      </w:r>
      <w:r>
        <w:rPr>
          <w:kern w:val="2"/>
          <w:szCs w:val="24"/>
        </w:rPr>
        <w:t xml:space="preserve">švietimo, mokslo ir sporto ministro patvirtintais bendraisiais ugdymo planais, </w:t>
      </w:r>
      <w:r>
        <w:rPr>
          <w:kern w:val="2"/>
          <w:szCs w:val="24"/>
          <w:lang w:eastAsia="lt-LT"/>
        </w:rPr>
        <w:t>šiuo Aprašu bei kitais teisės aktais. Rekomendacijos ugdymui pradedamos įgyvendinti ne vėliau nei per 60 kalendorinių dienų nuo jų pateikimo Mokinių registre datos.</w:t>
      </w:r>
    </w:p>
    <w:p w:rsidR="002F07D0" w:rsidRDefault="002F07D0" w:rsidP="002F07D0">
      <w:pPr>
        <w:rPr>
          <w:sz w:val="14"/>
          <w:szCs w:val="14"/>
        </w:rPr>
      </w:pPr>
    </w:p>
    <w:p w:rsidR="002F07D0" w:rsidRDefault="002F07D0" w:rsidP="002F07D0">
      <w:pPr>
        <w:ind w:firstLine="567"/>
        <w:jc w:val="both"/>
        <w:rPr>
          <w:szCs w:val="24"/>
          <w:lang w:eastAsia="lt-LT"/>
        </w:rPr>
      </w:pPr>
    </w:p>
    <w:p w:rsidR="002F07D0" w:rsidRDefault="002F07D0" w:rsidP="002F07D0">
      <w:pPr>
        <w:jc w:val="center"/>
        <w:rPr>
          <w:kern w:val="2"/>
          <w:szCs w:val="24"/>
          <w:lang w:eastAsia="lt-LT"/>
        </w:rPr>
      </w:pPr>
      <w:r>
        <w:rPr>
          <w:b/>
          <w:bCs/>
          <w:kern w:val="2"/>
          <w:szCs w:val="24"/>
          <w:lang w:eastAsia="lt-LT"/>
        </w:rPr>
        <w:t>II SKYRIUS</w:t>
      </w:r>
    </w:p>
    <w:p w:rsidR="002F07D0" w:rsidRDefault="002F07D0" w:rsidP="002F07D0">
      <w:pPr>
        <w:jc w:val="center"/>
        <w:rPr>
          <w:kern w:val="2"/>
          <w:szCs w:val="24"/>
          <w:lang w:eastAsia="lt-LT"/>
        </w:rPr>
      </w:pPr>
      <w:r>
        <w:rPr>
          <w:b/>
          <w:bCs/>
          <w:kern w:val="2"/>
          <w:szCs w:val="24"/>
          <w:lang w:eastAsia="lt-LT"/>
        </w:rPr>
        <w:t xml:space="preserve">MOKINIO PIRMINIS UGDYMOSI POREIKIŲ VERTINIMAS, </w:t>
      </w:r>
      <w:r>
        <w:rPr>
          <w:b/>
          <w:bCs/>
          <w:caps/>
          <w:kern w:val="2"/>
          <w:szCs w:val="24"/>
          <w:lang w:eastAsia="lt-LT"/>
        </w:rPr>
        <w:t>UGDYMO PRITAIKYMO</w:t>
      </w:r>
      <w:r>
        <w:rPr>
          <w:b/>
          <w:bCs/>
          <w:caps/>
          <w:szCs w:val="24"/>
          <w:lang w:eastAsia="lt-LT"/>
        </w:rPr>
        <w:t xml:space="preserve"> IR</w:t>
      </w:r>
      <w:r>
        <w:rPr>
          <w:b/>
          <w:bCs/>
          <w:caps/>
          <w:kern w:val="2"/>
          <w:szCs w:val="24"/>
          <w:lang w:eastAsia="lt-LT"/>
        </w:rPr>
        <w:t xml:space="preserve"> (AR)</w:t>
      </w:r>
      <w:r>
        <w:rPr>
          <w:b/>
          <w:bCs/>
          <w:caps/>
          <w:szCs w:val="24"/>
          <w:lang w:eastAsia="lt-LT"/>
        </w:rPr>
        <w:t xml:space="preserve"> </w:t>
      </w:r>
      <w:r>
        <w:rPr>
          <w:b/>
          <w:bCs/>
          <w:caps/>
          <w:kern w:val="2"/>
          <w:szCs w:val="24"/>
          <w:lang w:eastAsia="lt-LT"/>
        </w:rPr>
        <w:t xml:space="preserve">REIKALINGOS ŠVIETIMO PAGALBOS </w:t>
      </w:r>
      <w:r>
        <w:rPr>
          <w:b/>
          <w:bCs/>
          <w:caps/>
          <w:szCs w:val="24"/>
          <w:lang w:eastAsia="lt-LT"/>
        </w:rPr>
        <w:t>SKYRIMAS</w:t>
      </w:r>
    </w:p>
    <w:p w:rsidR="002F07D0" w:rsidRDefault="002F07D0" w:rsidP="002F07D0">
      <w:pPr>
        <w:ind w:firstLine="567"/>
        <w:jc w:val="both"/>
        <w:rPr>
          <w:szCs w:val="24"/>
          <w:lang w:eastAsia="lt-LT"/>
        </w:rPr>
      </w:pPr>
    </w:p>
    <w:p w:rsidR="002F07D0" w:rsidRDefault="002F07D0" w:rsidP="002F07D0">
      <w:pPr>
        <w:ind w:firstLine="567"/>
        <w:jc w:val="both"/>
        <w:rPr>
          <w:szCs w:val="24"/>
          <w:lang w:eastAsia="lt-LT"/>
        </w:rPr>
      </w:pPr>
      <w:r>
        <w:rPr>
          <w:szCs w:val="24"/>
          <w:lang w:eastAsia="lt-LT"/>
        </w:rPr>
        <w:t>7. Mokinio Pirminis ugdymosi poreikių vertinimas atliekamas, kai:</w:t>
      </w:r>
    </w:p>
    <w:p w:rsidR="002F07D0" w:rsidRDefault="002F07D0" w:rsidP="002F07D0">
      <w:pPr>
        <w:ind w:firstLine="567"/>
        <w:jc w:val="both"/>
        <w:rPr>
          <w:szCs w:val="24"/>
          <w:lang w:eastAsia="lt-LT"/>
        </w:rPr>
      </w:pPr>
      <w:r>
        <w:rPr>
          <w:szCs w:val="24"/>
          <w:lang w:eastAsia="lt-LT"/>
        </w:rPr>
        <w:t xml:space="preserve">7.1. </w:t>
      </w:r>
      <w:r>
        <w:rPr>
          <w:szCs w:val="24"/>
        </w:rPr>
        <w:t>Mokyklos specialistams prevencijos tikslais atlikus mokinių atranką su turimais atrankiniais vertinimo instrumentais, išryškėja galimi ugdymosi sunkumai (pvz., logopedų pirminė atranka naudojant kalbos korteles ir psichologų atrankos testą skaitymo ir rašymo sunkumams atpažinti</w:t>
      </w:r>
      <w:r>
        <w:rPr>
          <w:rFonts w:ascii="Segoe UI" w:hAnsi="Segoe UI" w:cs="Segoe UI"/>
          <w:sz w:val="18"/>
          <w:szCs w:val="18"/>
        </w:rPr>
        <w:t>)</w:t>
      </w:r>
      <w:r>
        <w:rPr>
          <w:szCs w:val="24"/>
          <w:lang w:eastAsia="lt-LT"/>
        </w:rPr>
        <w:t>;</w:t>
      </w:r>
    </w:p>
    <w:p w:rsidR="002F07D0" w:rsidRDefault="002F07D0" w:rsidP="002F07D0">
      <w:pPr>
        <w:ind w:firstLine="567"/>
        <w:jc w:val="both"/>
        <w:rPr>
          <w:szCs w:val="24"/>
          <w:lang w:eastAsia="lt-LT"/>
        </w:rPr>
      </w:pPr>
      <w:r>
        <w:rPr>
          <w:szCs w:val="24"/>
          <w:lang w:eastAsia="lt-LT"/>
        </w:rPr>
        <w:t>7.2. mokytojas (-ai) arba (ir) grupės mokytojas (-ai) pastebi mokiniui kylančius ugdymo(</w:t>
      </w:r>
      <w:proofErr w:type="spellStart"/>
      <w:r>
        <w:rPr>
          <w:szCs w:val="24"/>
          <w:lang w:eastAsia="lt-LT"/>
        </w:rPr>
        <w:t>si</w:t>
      </w:r>
      <w:proofErr w:type="spellEnd"/>
      <w:r>
        <w:rPr>
          <w:szCs w:val="24"/>
          <w:lang w:eastAsia="lt-LT"/>
        </w:rPr>
        <w:t>) sunkumus ir teikiamos mokymosi pagalbos nepakanka jiems įveikti.</w:t>
      </w:r>
    </w:p>
    <w:p w:rsidR="002F07D0" w:rsidRDefault="002F07D0" w:rsidP="002F07D0">
      <w:pPr>
        <w:spacing w:line="259" w:lineRule="auto"/>
        <w:ind w:firstLine="567"/>
        <w:jc w:val="both"/>
        <w:rPr>
          <w:kern w:val="2"/>
          <w:szCs w:val="24"/>
        </w:rPr>
      </w:pPr>
      <w:r>
        <w:rPr>
          <w:kern w:val="2"/>
          <w:szCs w:val="24"/>
          <w:lang w:eastAsia="lt-LT"/>
        </w:rPr>
        <w:t xml:space="preserve">8. Komisiją apie mokiniui kylančius arba galinčius kilti ugdymosi sunkumus informuoja mokytojas, klasės auklėtojas arba švietimo pagalbos specialistas. Į Komisiją dėl mokiniui kylančių ugdymosi sunkumų gali kreiptis mokinio tėvai (globėjai, rūpintojai) ir (arba) pilnametis mokinys, </w:t>
      </w:r>
      <w:r>
        <w:rPr>
          <w:rFonts w:eastAsia="Segoe UI"/>
          <w:kern w:val="2"/>
          <w:szCs w:val="24"/>
        </w:rPr>
        <w:t>pateikdami Komisijai prašymą raštu.</w:t>
      </w:r>
    </w:p>
    <w:p w:rsidR="002F07D0" w:rsidRDefault="002F07D0" w:rsidP="002F07D0">
      <w:pPr>
        <w:ind w:firstLine="567"/>
        <w:jc w:val="both"/>
        <w:rPr>
          <w:szCs w:val="24"/>
          <w:lang w:eastAsia="lt-LT"/>
        </w:rPr>
      </w:pPr>
      <w:r>
        <w:rPr>
          <w:szCs w:val="24"/>
          <w:lang w:eastAsia="lt-LT"/>
        </w:rPr>
        <w:t>9. Komisija:</w:t>
      </w:r>
    </w:p>
    <w:p w:rsidR="002F07D0" w:rsidRDefault="002F07D0" w:rsidP="002F07D0">
      <w:pPr>
        <w:ind w:firstLine="567"/>
        <w:jc w:val="both"/>
        <w:rPr>
          <w:szCs w:val="24"/>
          <w:lang w:eastAsia="lt-LT"/>
        </w:rPr>
      </w:pPr>
      <w:r>
        <w:rPr>
          <w:szCs w:val="24"/>
          <w:lang w:eastAsia="lt-LT"/>
        </w:rPr>
        <w:t xml:space="preserve">9.1. organizuoja pasitarimą su </w:t>
      </w:r>
      <w:r>
        <w:rPr>
          <w:szCs w:val="24"/>
        </w:rPr>
        <w:t xml:space="preserve">mokinį ugdančiais mokytojais, švietimo pagalbos specialistais, mokiniu ir jo tėvais (globėjais, rūpintojais), aptaria </w:t>
      </w:r>
      <w:r>
        <w:rPr>
          <w:szCs w:val="24"/>
          <w:lang w:eastAsia="lt-LT"/>
        </w:rPr>
        <w:t>mokiniui kylančius ar (ir) galinčius kilti ugdymosi sunkumus;</w:t>
      </w:r>
    </w:p>
    <w:p w:rsidR="002F07D0" w:rsidRDefault="002F07D0" w:rsidP="002F07D0">
      <w:pPr>
        <w:ind w:firstLine="567"/>
        <w:jc w:val="both"/>
        <w:rPr>
          <w:szCs w:val="24"/>
        </w:rPr>
      </w:pPr>
      <w:r>
        <w:rPr>
          <w:szCs w:val="24"/>
          <w:lang w:eastAsia="lt-LT"/>
        </w:rPr>
        <w:t xml:space="preserve">9.2. priima sprendimą dėl Pirminio ugdymosi poreikių vertinimo ir apie tai </w:t>
      </w:r>
      <w:r>
        <w:rPr>
          <w:szCs w:val="24"/>
        </w:rPr>
        <w:t xml:space="preserve">informuoja tėvus (globėjus, rūpintojus). Nusprendus neatlikti </w:t>
      </w:r>
      <w:r>
        <w:rPr>
          <w:szCs w:val="24"/>
          <w:lang w:eastAsia="lt-LT"/>
        </w:rPr>
        <w:t xml:space="preserve">Pirminio ugdymosi poreikių </w:t>
      </w:r>
      <w:r>
        <w:rPr>
          <w:szCs w:val="24"/>
        </w:rPr>
        <w:t>vertinimo, Komisijos posėdžio protokolo nutariamojoje dalyje pateikiami sprendimą pagrindžiantys argumentai;</w:t>
      </w:r>
    </w:p>
    <w:p w:rsidR="002F07D0" w:rsidRDefault="002F07D0" w:rsidP="002F07D0">
      <w:pPr>
        <w:ind w:firstLine="567"/>
        <w:jc w:val="both"/>
        <w:rPr>
          <w:szCs w:val="24"/>
          <w:lang w:eastAsia="lt-LT"/>
        </w:rPr>
      </w:pPr>
      <w:r>
        <w:rPr>
          <w:szCs w:val="24"/>
          <w:lang w:eastAsia="lt-LT"/>
        </w:rPr>
        <w:t>9.3. įpareigoja mokinį ugdančius mokytojus ir švietimo pagalbos specialistus:</w:t>
      </w:r>
    </w:p>
    <w:p w:rsidR="002F07D0" w:rsidRDefault="002F07D0" w:rsidP="002F07D0">
      <w:pPr>
        <w:ind w:firstLine="567"/>
        <w:jc w:val="both"/>
        <w:rPr>
          <w:szCs w:val="24"/>
          <w:lang w:eastAsia="lt-LT"/>
        </w:rPr>
      </w:pPr>
      <w:r>
        <w:rPr>
          <w:szCs w:val="24"/>
          <w:lang w:eastAsia="lt-LT"/>
        </w:rPr>
        <w:t>9.3.1. sutartais aspektais pildyti Pirminio ugdymosi poreikių vertinimo formos I ir II dalis (1 priedas);</w:t>
      </w:r>
    </w:p>
    <w:p w:rsidR="002F07D0" w:rsidRDefault="002F07D0" w:rsidP="002F07D0">
      <w:pPr>
        <w:ind w:firstLine="567"/>
        <w:jc w:val="both"/>
        <w:rPr>
          <w:rFonts w:eastAsia="Segoe UI"/>
          <w:kern w:val="2"/>
          <w:szCs w:val="24"/>
        </w:rPr>
      </w:pPr>
      <w:r>
        <w:rPr>
          <w:kern w:val="2"/>
          <w:szCs w:val="24"/>
          <w:lang w:eastAsia="lt-LT"/>
        </w:rPr>
        <w:t xml:space="preserve">9.3.2. atrinkti mokinio darbus ar jų kopijas, kuriuose galima nustatyti mokinio mokymosi pažangą ar sunkumus, </w:t>
      </w:r>
      <w:r>
        <w:rPr>
          <w:kern w:val="2"/>
          <w:szCs w:val="24"/>
        </w:rPr>
        <w:t>fiksuotus vertinant skirtingais vertinimo įrankiais ir daugiau nei vienu vertinimo būdu, arba stebėti mokymosi pažangą;</w:t>
      </w:r>
    </w:p>
    <w:p w:rsidR="002F07D0" w:rsidRDefault="002F07D0" w:rsidP="002F07D0">
      <w:pPr>
        <w:ind w:firstLine="567"/>
        <w:jc w:val="both"/>
        <w:rPr>
          <w:szCs w:val="24"/>
          <w:lang w:eastAsia="lt-LT"/>
        </w:rPr>
      </w:pPr>
      <w:r>
        <w:rPr>
          <w:szCs w:val="24"/>
        </w:rPr>
        <w:t xml:space="preserve">9.3.3. surinktą reikiamą informaciją ir pagal kompetenciją užpildytas </w:t>
      </w:r>
      <w:r>
        <w:rPr>
          <w:szCs w:val="24"/>
          <w:lang w:eastAsia="lt-LT"/>
        </w:rPr>
        <w:t xml:space="preserve">Pirminio ugdymosi poreikių vertinimo formos I ir II dalis (1 priedas) </w:t>
      </w:r>
      <w:r>
        <w:rPr>
          <w:szCs w:val="24"/>
        </w:rPr>
        <w:t>pateikti Komisijai.</w:t>
      </w:r>
      <w:r>
        <w:rPr>
          <w:szCs w:val="24"/>
          <w:lang w:eastAsia="lt-LT"/>
        </w:rPr>
        <w:t xml:space="preserve"> </w:t>
      </w:r>
    </w:p>
    <w:p w:rsidR="002F07D0" w:rsidRDefault="002F07D0" w:rsidP="002F07D0">
      <w:pPr>
        <w:ind w:firstLine="567"/>
        <w:jc w:val="both"/>
        <w:rPr>
          <w:kern w:val="2"/>
          <w:szCs w:val="24"/>
          <w:lang w:eastAsia="lt-LT"/>
        </w:rPr>
      </w:pPr>
      <w:r>
        <w:rPr>
          <w:kern w:val="2"/>
          <w:szCs w:val="24"/>
          <w:lang w:eastAsia="lt-LT"/>
        </w:rPr>
        <w:t xml:space="preserve">10. Komisija, gavusi pradėtą pildyti </w:t>
      </w:r>
      <w:r>
        <w:rPr>
          <w:szCs w:val="24"/>
          <w:lang w:eastAsia="lt-LT"/>
        </w:rPr>
        <w:t xml:space="preserve">Pirminio ugdymosi poreikių </w:t>
      </w:r>
      <w:r>
        <w:rPr>
          <w:kern w:val="2"/>
          <w:szCs w:val="24"/>
          <w:lang w:eastAsia="lt-LT"/>
        </w:rPr>
        <w:t>vertinimo formą (1 priedas):</w:t>
      </w:r>
    </w:p>
    <w:p w:rsidR="002F07D0" w:rsidRDefault="002F07D0" w:rsidP="002F07D0">
      <w:pPr>
        <w:ind w:firstLine="567"/>
        <w:jc w:val="both"/>
        <w:rPr>
          <w:kern w:val="2"/>
          <w:szCs w:val="24"/>
          <w:lang w:eastAsia="lt-LT"/>
        </w:rPr>
      </w:pPr>
      <w:r>
        <w:rPr>
          <w:kern w:val="2"/>
          <w:szCs w:val="24"/>
          <w:lang w:eastAsia="lt-LT"/>
        </w:rPr>
        <w:t>10.1. susipažįsta su pateikta informacija;</w:t>
      </w:r>
    </w:p>
    <w:p w:rsidR="002F07D0" w:rsidRDefault="002F07D0" w:rsidP="002F07D0">
      <w:pPr>
        <w:ind w:firstLine="567"/>
        <w:jc w:val="both"/>
        <w:rPr>
          <w:kern w:val="2"/>
          <w:szCs w:val="24"/>
          <w:lang w:eastAsia="lt-LT"/>
        </w:rPr>
      </w:pPr>
      <w:r>
        <w:rPr>
          <w:kern w:val="2"/>
          <w:szCs w:val="24"/>
          <w:lang w:eastAsia="lt-LT"/>
        </w:rPr>
        <w:t>10.2. išklauso mokytoją (-</w:t>
      </w:r>
      <w:proofErr w:type="spellStart"/>
      <w:r>
        <w:rPr>
          <w:kern w:val="2"/>
          <w:szCs w:val="24"/>
          <w:lang w:eastAsia="lt-LT"/>
        </w:rPr>
        <w:t>us</w:t>
      </w:r>
      <w:proofErr w:type="spellEnd"/>
      <w:r>
        <w:rPr>
          <w:kern w:val="2"/>
          <w:szCs w:val="24"/>
          <w:lang w:eastAsia="lt-LT"/>
        </w:rPr>
        <w:t>), švietimo pagalbos specialistus apie mokinio patiriamas sėkmes mokantis ir sunkumus, kaip jis jaučiasi vienoje ar kitoje situacijoje, kas kelia iššūkių mokiniui ir padėtų mokantis, siekiant geresnių mokymosi rezultatų, dalyvauti pamokose ir (arba) kitose ugdymo veiklose;</w:t>
      </w:r>
    </w:p>
    <w:p w:rsidR="002F07D0" w:rsidRDefault="002F07D0" w:rsidP="002F07D0">
      <w:pPr>
        <w:ind w:firstLine="567"/>
        <w:jc w:val="both"/>
        <w:rPr>
          <w:kern w:val="2"/>
          <w:szCs w:val="24"/>
          <w:shd w:val="clear" w:color="auto" w:fill="FFFFFF"/>
        </w:rPr>
      </w:pPr>
      <w:r>
        <w:rPr>
          <w:kern w:val="2"/>
          <w:szCs w:val="24"/>
          <w:lang w:eastAsia="lt-LT"/>
        </w:rPr>
        <w:t>10.3. organizuoja pokalbį su tėvais (globėjais, rūpintojais) ir (</w:t>
      </w:r>
      <w:r>
        <w:rPr>
          <w:kern w:val="2"/>
          <w:szCs w:val="24"/>
        </w:rPr>
        <w:t>arba) su pilnamečiu mokiniu</w:t>
      </w:r>
      <w:r>
        <w:rPr>
          <w:kern w:val="2"/>
          <w:szCs w:val="24"/>
          <w:lang w:eastAsia="lt-LT"/>
        </w:rPr>
        <w:t>, siekdama</w:t>
      </w:r>
      <w:r>
        <w:rPr>
          <w:kern w:val="2"/>
          <w:szCs w:val="24"/>
          <w:shd w:val="clear" w:color="auto" w:fill="FFFFFF"/>
        </w:rPr>
        <w:t xml:space="preserve"> surinkti </w:t>
      </w:r>
      <w:r>
        <w:rPr>
          <w:kern w:val="2"/>
          <w:szCs w:val="24"/>
        </w:rPr>
        <w:t xml:space="preserve">būtiną </w:t>
      </w:r>
      <w:r>
        <w:rPr>
          <w:kern w:val="2"/>
          <w:szCs w:val="24"/>
          <w:shd w:val="clear" w:color="auto" w:fill="FFFFFF"/>
        </w:rPr>
        <w:t xml:space="preserve">informaciją apie mokinio raidos ir ugdymosi istoriją, sveikatą, sunkumus ir sėkmes kasdienoje ir kitą svarbią informaciją </w:t>
      </w:r>
      <w:r>
        <w:rPr>
          <w:szCs w:val="24"/>
          <w:lang w:eastAsia="lt-LT"/>
        </w:rPr>
        <w:t>ugdymosi poreikiams</w:t>
      </w:r>
      <w:r>
        <w:rPr>
          <w:kern w:val="2"/>
          <w:szCs w:val="24"/>
          <w:shd w:val="clear" w:color="auto" w:fill="FFFFFF"/>
        </w:rPr>
        <w:t xml:space="preserve"> nustatyti;</w:t>
      </w:r>
    </w:p>
    <w:p w:rsidR="002F07D0" w:rsidRDefault="002F07D0" w:rsidP="002F07D0">
      <w:pPr>
        <w:ind w:firstLine="567"/>
        <w:jc w:val="both"/>
        <w:rPr>
          <w:kern w:val="2"/>
          <w:szCs w:val="24"/>
          <w:lang w:eastAsia="lt-LT"/>
        </w:rPr>
      </w:pPr>
      <w:r>
        <w:rPr>
          <w:kern w:val="2"/>
          <w:szCs w:val="24"/>
          <w:lang w:eastAsia="lt-LT"/>
        </w:rPr>
        <w:t>10.4. siekdama suformuoti tikslesnę išvadą apie mokinio ugdymosi poreikius bei švietimo pagalbos skyrimą, gali prašyti tėvų (globėjų, rūpintojų) pateikti turimus mokinio sveikatos vertinimo dokumentų išrašus, individualų ankstyvosios reabilitacijos planą (jeigu toks yra sudarytas ir vykdomas), sudarytą vaikų raidos sutrikimų ankstyvosios reabilitacijos paslaugas teikiančių specialistų;</w:t>
      </w:r>
    </w:p>
    <w:p w:rsidR="002F07D0" w:rsidRDefault="002F07D0" w:rsidP="002F07D0">
      <w:pPr>
        <w:ind w:firstLine="567"/>
        <w:jc w:val="both"/>
        <w:rPr>
          <w:kern w:val="2"/>
          <w:szCs w:val="24"/>
        </w:rPr>
      </w:pPr>
      <w:r>
        <w:rPr>
          <w:kern w:val="2"/>
          <w:szCs w:val="24"/>
          <w:lang w:eastAsia="lt-LT"/>
        </w:rPr>
        <w:t>10.5. priima sprendimą arba dėl siūlymo Mokyklos vadovui (ne) skirti švietimo pagalbą, ir (arba) kreiptis (nesikreipti) į Tarnybą dėl Specialiųjų ugdymosi poreikių vertinimo, arba dėl pakartotinio Pirminio ugdymosi poreikių vertinimo ir pildo Pirminio ugdymosi poreikių vertinimo formos III dalį (1 priedas);</w:t>
      </w:r>
    </w:p>
    <w:p w:rsidR="002F07D0" w:rsidRDefault="002F07D0" w:rsidP="002F07D0">
      <w:pPr>
        <w:ind w:firstLine="567"/>
        <w:jc w:val="both"/>
        <w:rPr>
          <w:kern w:val="2"/>
          <w:szCs w:val="24"/>
          <w:lang w:eastAsia="lt-LT"/>
        </w:rPr>
      </w:pPr>
      <w:r>
        <w:rPr>
          <w:kern w:val="2"/>
          <w:szCs w:val="24"/>
          <w:lang w:eastAsia="lt-LT"/>
        </w:rPr>
        <w:lastRenderedPageBreak/>
        <w:t xml:space="preserve">10.6. su Pirminiu ugdymosi poreikių vertinimu pasirašytinai supažindina mokinio tėvus (globėjus, rūpintojus) arba </w:t>
      </w:r>
      <w:r>
        <w:rPr>
          <w:kern w:val="2"/>
          <w:szCs w:val="24"/>
        </w:rPr>
        <w:t>pilnametį mokinį</w:t>
      </w:r>
      <w:r>
        <w:rPr>
          <w:kern w:val="2"/>
          <w:szCs w:val="24"/>
          <w:lang w:eastAsia="lt-LT"/>
        </w:rPr>
        <w:t>, pateikia užpildytą Pirminio ugdymosi poreikių vertinimo formą (1 priedas) ir informuoja apie apeliacijos galimybę;</w:t>
      </w:r>
    </w:p>
    <w:p w:rsidR="002F07D0" w:rsidRDefault="002F07D0" w:rsidP="002F07D0">
      <w:pPr>
        <w:ind w:firstLine="567"/>
        <w:jc w:val="both"/>
        <w:rPr>
          <w:kern w:val="2"/>
          <w:szCs w:val="24"/>
          <w:lang w:eastAsia="lt-LT"/>
        </w:rPr>
      </w:pPr>
      <w:r>
        <w:rPr>
          <w:kern w:val="2"/>
          <w:szCs w:val="24"/>
          <w:lang w:eastAsia="lt-LT"/>
        </w:rPr>
        <w:t>10.7. supažindina Mokyklos vadovą su teikiamomis išvadomis Pirminio ugdymosi poreikių vertinimo formoje (1 priedas).</w:t>
      </w:r>
    </w:p>
    <w:p w:rsidR="002F07D0" w:rsidRDefault="002F07D0" w:rsidP="002F07D0">
      <w:pPr>
        <w:ind w:firstLine="567"/>
        <w:jc w:val="both"/>
        <w:rPr>
          <w:kern w:val="2"/>
          <w:szCs w:val="24"/>
          <w:lang w:eastAsia="lt-LT"/>
        </w:rPr>
      </w:pPr>
      <w:r>
        <w:rPr>
          <w:kern w:val="2"/>
          <w:szCs w:val="24"/>
          <w:lang w:eastAsia="lt-LT"/>
        </w:rPr>
        <w:t>11. Mokyklos vadovas, atsižvelgdamas į pateiktas Komisijos išvadas, skiria švietimo pagalbą ir įpareigoja švietimo pagalbos specialistus rengti pagalbos planą mokiniui pagal Pirminio ugdymosi poreikių vertinimo formoje (1 priedas) teikiamas išvadas, paveda Komisijai stebėti pagalbos plano įgyvendinimą, teikiamos pagalbos veiksmingumą mokinio ugdymuisi. Komisija, remdamasi stebėsenos rezultatais, gali rekomenduoti Mokyklos vadovui tęsti švietimo pagalbos teikimą arba atlikti mokinio Specialiųjų ugdymosi poreikių vertinimą Tarnyboje.</w:t>
      </w:r>
    </w:p>
    <w:p w:rsidR="002F07D0" w:rsidRDefault="002F07D0" w:rsidP="002F07D0">
      <w:pPr>
        <w:ind w:firstLine="567"/>
        <w:jc w:val="both"/>
        <w:rPr>
          <w:kern w:val="2"/>
          <w:szCs w:val="24"/>
        </w:rPr>
      </w:pPr>
      <w:r>
        <w:rPr>
          <w:kern w:val="2"/>
          <w:szCs w:val="24"/>
        </w:rPr>
        <w:t>12. Komisija nusprendusi, kad mokiniui yra reikalingas ugdymo pritaikymas ir švietimo pagalba dėl Specialiųjų ugdymosi poreikių vertinimo, kreipiasi į Tarnybą, kurios veiklos teritorijoje yra Mokykla, arba, kai savivaldybės teritorijoje nėra veikiančios Tarnybos, į kitos savivaldybės, su kuria savivaldybės vykdomoji institucija yra sudariusi sutartį dėl Tarnybos paslaugų teikimo, Tarnybą.</w:t>
      </w:r>
    </w:p>
    <w:p w:rsidR="002F07D0" w:rsidRDefault="002F07D0" w:rsidP="002F07D0">
      <w:pPr>
        <w:ind w:firstLine="567"/>
        <w:jc w:val="center"/>
        <w:rPr>
          <w:b/>
          <w:bCs/>
          <w:kern w:val="2"/>
          <w:szCs w:val="24"/>
          <w:lang w:eastAsia="lt-LT"/>
        </w:rPr>
      </w:pPr>
    </w:p>
    <w:p w:rsidR="002F07D0" w:rsidRDefault="002F07D0" w:rsidP="002F07D0">
      <w:pPr>
        <w:ind w:firstLine="567"/>
        <w:jc w:val="center"/>
        <w:rPr>
          <w:b/>
          <w:bCs/>
          <w:kern w:val="2"/>
          <w:szCs w:val="24"/>
          <w:lang w:eastAsia="lt-LT"/>
        </w:rPr>
      </w:pPr>
      <w:r>
        <w:rPr>
          <w:b/>
          <w:bCs/>
          <w:kern w:val="2"/>
          <w:szCs w:val="24"/>
          <w:lang w:eastAsia="lt-LT"/>
        </w:rPr>
        <w:t>III SKYRIUS</w:t>
      </w:r>
    </w:p>
    <w:p w:rsidR="002F07D0" w:rsidRDefault="002F07D0" w:rsidP="002F07D0">
      <w:pPr>
        <w:ind w:firstLine="567"/>
        <w:jc w:val="center"/>
        <w:rPr>
          <w:b/>
          <w:bCs/>
          <w:kern w:val="2"/>
          <w:szCs w:val="24"/>
          <w:lang w:eastAsia="lt-LT"/>
        </w:rPr>
      </w:pPr>
      <w:r>
        <w:rPr>
          <w:b/>
          <w:bCs/>
          <w:kern w:val="2"/>
          <w:szCs w:val="24"/>
          <w:lang w:eastAsia="lt-LT"/>
        </w:rPr>
        <w:t>MOKINIO SPECIALIŲJŲ UGDYMOSI POREIKIŲ VERTINIMAS</w:t>
      </w:r>
    </w:p>
    <w:p w:rsidR="002F07D0" w:rsidRDefault="002F07D0" w:rsidP="002F07D0">
      <w:pPr>
        <w:ind w:firstLine="567"/>
        <w:jc w:val="both"/>
        <w:rPr>
          <w:szCs w:val="24"/>
          <w:lang w:eastAsia="lt-LT"/>
        </w:rPr>
      </w:pPr>
    </w:p>
    <w:p w:rsidR="002F07D0" w:rsidRDefault="002F07D0" w:rsidP="002F07D0">
      <w:pPr>
        <w:ind w:firstLine="567"/>
        <w:jc w:val="both"/>
        <w:rPr>
          <w:kern w:val="2"/>
          <w:szCs w:val="24"/>
          <w:lang w:eastAsia="lt-LT"/>
        </w:rPr>
      </w:pPr>
      <w:r>
        <w:rPr>
          <w:kern w:val="2"/>
          <w:szCs w:val="24"/>
          <w:lang w:eastAsia="lt-LT"/>
        </w:rPr>
        <w:t xml:space="preserve">13. Mokinio Specialiųjų ugdymosi poreikių vertinimas atliekamas Tarnybos, kai į ją kreipiasi Mokykla, tėvai (globėjai, rūpintojai), </w:t>
      </w:r>
      <w:r>
        <w:rPr>
          <w:kern w:val="2"/>
          <w:szCs w:val="24"/>
        </w:rPr>
        <w:t xml:space="preserve">pilnametis mokinys, </w:t>
      </w:r>
      <w:r>
        <w:rPr>
          <w:kern w:val="2"/>
          <w:szCs w:val="24"/>
          <w:lang w:eastAsia="lt-LT"/>
        </w:rPr>
        <w:t xml:space="preserve">pateikdami: </w:t>
      </w:r>
    </w:p>
    <w:p w:rsidR="002F07D0" w:rsidRDefault="002F07D0" w:rsidP="002F07D0">
      <w:pPr>
        <w:ind w:firstLine="567"/>
        <w:jc w:val="both"/>
        <w:rPr>
          <w:kern w:val="2"/>
          <w:szCs w:val="24"/>
          <w:lang w:eastAsia="lt-LT"/>
        </w:rPr>
      </w:pPr>
      <w:r>
        <w:rPr>
          <w:kern w:val="2"/>
          <w:szCs w:val="24"/>
          <w:lang w:eastAsia="lt-LT"/>
        </w:rPr>
        <w:t>13.1. prašymą;</w:t>
      </w:r>
    </w:p>
    <w:p w:rsidR="002F07D0" w:rsidRDefault="002F07D0" w:rsidP="002F07D0">
      <w:pPr>
        <w:ind w:firstLine="567"/>
        <w:jc w:val="both"/>
        <w:rPr>
          <w:kern w:val="2"/>
          <w:szCs w:val="24"/>
          <w:lang w:eastAsia="lt-LT"/>
        </w:rPr>
      </w:pPr>
      <w:r>
        <w:rPr>
          <w:kern w:val="2"/>
          <w:szCs w:val="24"/>
          <w:lang w:eastAsia="lt-LT"/>
        </w:rPr>
        <w:t xml:space="preserve">13.2. Pirminio ugdymosi poreikių vertinimo formos (1 priedas) </w:t>
      </w:r>
      <w:r>
        <w:rPr>
          <w:szCs w:val="24"/>
          <w:lang w:eastAsia="lt-LT"/>
        </w:rPr>
        <w:t>kopiją;</w:t>
      </w:r>
    </w:p>
    <w:p w:rsidR="002F07D0" w:rsidRDefault="002F07D0" w:rsidP="002F07D0">
      <w:pPr>
        <w:ind w:firstLine="567"/>
        <w:jc w:val="both"/>
        <w:rPr>
          <w:szCs w:val="24"/>
          <w:lang w:eastAsia="lt-LT"/>
        </w:rPr>
      </w:pPr>
      <w:r>
        <w:rPr>
          <w:szCs w:val="24"/>
          <w:lang w:eastAsia="lt-LT"/>
        </w:rPr>
        <w:t>13.3. Komisijos posėdžio išrašą apie Pirminį ugdymosi poreikių vertinimą ar neatliktą vertinimą (kai kreipiasi tėvai (globėjai, rūpintojai), pilnametis mokinys, neturėdami Pirminio ugdymosi poreikių vertinimo formos);</w:t>
      </w:r>
    </w:p>
    <w:p w:rsidR="002F07D0" w:rsidRDefault="002F07D0" w:rsidP="002F07D0">
      <w:pPr>
        <w:ind w:firstLine="567"/>
        <w:jc w:val="both"/>
        <w:rPr>
          <w:szCs w:val="24"/>
          <w:lang w:eastAsia="lt-LT"/>
        </w:rPr>
      </w:pPr>
      <w:r>
        <w:rPr>
          <w:szCs w:val="24"/>
          <w:lang w:eastAsia="lt-LT"/>
        </w:rPr>
        <w:t>13.4. mokinio individualaus ugdymo planą, mokinio rašto darbus, piešinius;</w:t>
      </w:r>
    </w:p>
    <w:p w:rsidR="002F07D0" w:rsidRDefault="002F07D0" w:rsidP="002F07D0">
      <w:pPr>
        <w:ind w:firstLine="567"/>
        <w:jc w:val="both"/>
        <w:rPr>
          <w:szCs w:val="24"/>
          <w:lang w:eastAsia="lt-LT"/>
        </w:rPr>
      </w:pPr>
      <w:r>
        <w:rPr>
          <w:szCs w:val="24"/>
          <w:lang w:eastAsia="lt-LT"/>
        </w:rPr>
        <w:t xml:space="preserve">13.5. </w:t>
      </w:r>
      <w:r>
        <w:rPr>
          <w:kern w:val="2"/>
          <w:szCs w:val="24"/>
        </w:rPr>
        <w:t xml:space="preserve">pagal poreikį </w:t>
      </w:r>
      <w:r>
        <w:rPr>
          <w:szCs w:val="24"/>
          <w:lang w:eastAsia="lt-LT"/>
        </w:rPr>
        <w:t>Tarnybos prašomą papildomą informaciją</w:t>
      </w:r>
      <w:r>
        <w:rPr>
          <w:kern w:val="2"/>
          <w:szCs w:val="24"/>
          <w:lang w:eastAsia="lt-LT"/>
        </w:rPr>
        <w:t>.</w:t>
      </w:r>
    </w:p>
    <w:p w:rsidR="002F07D0" w:rsidRDefault="002F07D0" w:rsidP="002F07D0">
      <w:pPr>
        <w:ind w:firstLine="567"/>
        <w:jc w:val="both"/>
        <w:rPr>
          <w:kern w:val="2"/>
          <w:szCs w:val="24"/>
          <w:lang w:eastAsia="lt-LT"/>
        </w:rPr>
      </w:pPr>
      <w:r>
        <w:rPr>
          <w:szCs w:val="24"/>
          <w:lang w:eastAsia="lt-LT"/>
        </w:rPr>
        <w:t xml:space="preserve">14. </w:t>
      </w:r>
      <w:r>
        <w:rPr>
          <w:kern w:val="2"/>
          <w:szCs w:val="24"/>
          <w:lang w:eastAsia="lt-LT"/>
        </w:rPr>
        <w:t>Tarnyba:</w:t>
      </w:r>
    </w:p>
    <w:p w:rsidR="002F07D0" w:rsidRDefault="002F07D0" w:rsidP="002F07D0">
      <w:pPr>
        <w:ind w:firstLine="567"/>
        <w:jc w:val="both"/>
        <w:rPr>
          <w:kern w:val="2"/>
          <w:szCs w:val="24"/>
          <w:lang w:eastAsia="lt-LT"/>
        </w:rPr>
      </w:pPr>
      <w:r>
        <w:rPr>
          <w:szCs w:val="24"/>
          <w:lang w:eastAsia="lt-LT"/>
        </w:rPr>
        <w:t>14.1. susipažįsta su Pirminio u</w:t>
      </w:r>
      <w:r>
        <w:rPr>
          <w:kern w:val="2"/>
          <w:szCs w:val="24"/>
          <w:lang w:eastAsia="lt-LT"/>
        </w:rPr>
        <w:t xml:space="preserve">gdymosi poreikių vertinimo formoje (1 priedas) </w:t>
      </w:r>
      <w:r>
        <w:rPr>
          <w:szCs w:val="24"/>
          <w:lang w:eastAsia="lt-LT"/>
        </w:rPr>
        <w:t xml:space="preserve">Komisijos pateikta </w:t>
      </w:r>
      <w:r>
        <w:rPr>
          <w:kern w:val="2"/>
          <w:szCs w:val="24"/>
          <w:lang w:eastAsia="lt-LT"/>
        </w:rPr>
        <w:t>informacija;</w:t>
      </w:r>
    </w:p>
    <w:p w:rsidR="002F07D0" w:rsidRDefault="002F07D0" w:rsidP="002F07D0">
      <w:pPr>
        <w:ind w:firstLine="567"/>
        <w:jc w:val="both"/>
        <w:rPr>
          <w:kern w:val="2"/>
          <w:szCs w:val="24"/>
          <w:lang w:eastAsia="lt-LT"/>
        </w:rPr>
      </w:pPr>
      <w:r>
        <w:rPr>
          <w:kern w:val="2"/>
          <w:szCs w:val="24"/>
          <w:lang w:eastAsia="lt-LT"/>
        </w:rPr>
        <w:t xml:space="preserve">14.2. </w:t>
      </w:r>
      <w:r>
        <w:rPr>
          <w:szCs w:val="24"/>
          <w:lang w:eastAsia="lt-LT"/>
        </w:rPr>
        <w:t xml:space="preserve">susipažįsta su </w:t>
      </w:r>
      <w:r>
        <w:rPr>
          <w:kern w:val="2"/>
          <w:szCs w:val="24"/>
          <w:lang w:eastAsia="lt-LT"/>
        </w:rPr>
        <w:t xml:space="preserve">pateiktų mokinio sveikatos būklės vertinimo dokumentų informacija, arba informuoja mokinio tėvus (globėjus, rūpintojus), </w:t>
      </w:r>
      <w:r>
        <w:rPr>
          <w:kern w:val="2"/>
          <w:szCs w:val="24"/>
        </w:rPr>
        <w:t>pilnametį mokinį</w:t>
      </w:r>
      <w:r>
        <w:rPr>
          <w:kern w:val="2"/>
          <w:szCs w:val="24"/>
          <w:lang w:eastAsia="lt-LT"/>
        </w:rPr>
        <w:t xml:space="preserve"> ir prašo juos pateikti;</w:t>
      </w:r>
    </w:p>
    <w:p w:rsidR="002F07D0" w:rsidRDefault="002F07D0" w:rsidP="002F07D0">
      <w:pPr>
        <w:ind w:firstLine="567"/>
        <w:jc w:val="both"/>
        <w:rPr>
          <w:szCs w:val="24"/>
          <w:lang w:eastAsia="lt-LT"/>
        </w:rPr>
      </w:pPr>
      <w:r>
        <w:rPr>
          <w:szCs w:val="24"/>
          <w:lang w:eastAsia="lt-LT"/>
        </w:rPr>
        <w:t xml:space="preserve">14.3. </w:t>
      </w:r>
      <w:r>
        <w:rPr>
          <w:kern w:val="2"/>
          <w:szCs w:val="24"/>
          <w:lang w:eastAsia="lt-LT"/>
        </w:rPr>
        <w:t xml:space="preserve">atlikdama mokinio, turinčio klausos sutrikimą (arba </w:t>
      </w:r>
      <w:proofErr w:type="spellStart"/>
      <w:r>
        <w:rPr>
          <w:kern w:val="2"/>
          <w:szCs w:val="24"/>
          <w:lang w:eastAsia="lt-LT"/>
        </w:rPr>
        <w:t>kochlearinį</w:t>
      </w:r>
      <w:proofErr w:type="spellEnd"/>
      <w:r>
        <w:rPr>
          <w:kern w:val="2"/>
          <w:szCs w:val="24"/>
          <w:lang w:eastAsia="lt-LT"/>
        </w:rPr>
        <w:t xml:space="preserve"> implantą), Specialiųjų ugdymosi poreikių vertinimą, privalo kreiptis į Lietuvos kurčiųjų ir neprigirdinčiųjų ugdymo centrą ir Specialiųjų ugdymosi poreikių vertinimą atlieka Lietuvos kurčiųjų ir neprigirdinčiųjų ugdymo centro specialistai kartu su Tarnybos specialistais; </w:t>
      </w:r>
    </w:p>
    <w:p w:rsidR="002F07D0" w:rsidRDefault="002F07D0" w:rsidP="002F07D0">
      <w:pPr>
        <w:ind w:firstLine="567"/>
        <w:jc w:val="both"/>
        <w:rPr>
          <w:szCs w:val="24"/>
          <w:lang w:eastAsia="lt-LT"/>
        </w:rPr>
      </w:pPr>
      <w:r>
        <w:rPr>
          <w:szCs w:val="24"/>
          <w:lang w:eastAsia="lt-LT"/>
        </w:rPr>
        <w:t xml:space="preserve">14.4. </w:t>
      </w:r>
      <w:r>
        <w:rPr>
          <w:kern w:val="2"/>
          <w:szCs w:val="24"/>
          <w:lang w:eastAsia="lt-LT"/>
        </w:rPr>
        <w:t xml:space="preserve">atlikdama mokinio, turinčio </w:t>
      </w:r>
      <w:r>
        <w:rPr>
          <w:szCs w:val="24"/>
          <w:lang w:eastAsia="lt-LT"/>
        </w:rPr>
        <w:t xml:space="preserve">regos sutrikimą, </w:t>
      </w:r>
      <w:r>
        <w:rPr>
          <w:kern w:val="2"/>
          <w:szCs w:val="24"/>
          <w:lang w:eastAsia="lt-LT"/>
        </w:rPr>
        <w:t xml:space="preserve">Specialiųjų ugdymosi poreikių vertinimą </w:t>
      </w:r>
      <w:r>
        <w:rPr>
          <w:szCs w:val="24"/>
          <w:lang w:eastAsia="lt-LT"/>
        </w:rPr>
        <w:t xml:space="preserve">privalo kreiptis į Lietuvos aklųjų ir silpnaregių ugdymo centrą ir </w:t>
      </w:r>
      <w:r>
        <w:rPr>
          <w:kern w:val="2"/>
          <w:szCs w:val="24"/>
          <w:lang w:eastAsia="lt-LT"/>
        </w:rPr>
        <w:t xml:space="preserve">Specialiųjų ugdymosi poreikių vertinimą </w:t>
      </w:r>
      <w:r>
        <w:rPr>
          <w:szCs w:val="24"/>
          <w:lang w:eastAsia="lt-LT"/>
        </w:rPr>
        <w:t xml:space="preserve"> atlieka Lietuvos aklųjų ir silpnaregių ugdymo centro specialistai kartu su Tarnybos specialistais;</w:t>
      </w:r>
    </w:p>
    <w:p w:rsidR="002F07D0" w:rsidRDefault="002F07D0" w:rsidP="002F07D0">
      <w:pPr>
        <w:ind w:firstLine="567"/>
        <w:jc w:val="both"/>
        <w:rPr>
          <w:kern w:val="2"/>
          <w:szCs w:val="24"/>
          <w:lang w:eastAsia="lt-LT"/>
        </w:rPr>
      </w:pPr>
      <w:r>
        <w:rPr>
          <w:kern w:val="2"/>
          <w:szCs w:val="24"/>
          <w:lang w:eastAsia="lt-LT"/>
        </w:rPr>
        <w:t>14.5. atlikdama Specialiųjų ugdymosi poreikių vertinimą pildo Specialiųjų ugdymosi poreikių vertinimo formą (2 priedas</w:t>
      </w:r>
      <w:r>
        <w:rPr>
          <w:szCs w:val="24"/>
          <w:lang w:eastAsia="lt-LT"/>
        </w:rPr>
        <w:t>). Joje teikia rekomendacijas ir išvadas dėl nustatytų mokiniui specialiųjų ugdymosi poreikių;</w:t>
      </w:r>
    </w:p>
    <w:p w:rsidR="002F07D0" w:rsidRDefault="002F07D0" w:rsidP="002F07D0">
      <w:pPr>
        <w:ind w:firstLine="567"/>
        <w:jc w:val="both"/>
        <w:rPr>
          <w:kern w:val="2"/>
          <w:szCs w:val="24"/>
          <w:lang w:eastAsia="lt-LT"/>
        </w:rPr>
      </w:pPr>
      <w:r>
        <w:rPr>
          <w:kern w:val="2"/>
          <w:szCs w:val="24"/>
          <w:lang w:eastAsia="lt-LT"/>
        </w:rPr>
        <w:t>14.6. atlieka Specialiųjų ugdymosi poreikių vertinimą per 30 darbo dienų nuo prašymo gavimo datos. Jei Specialiųjų ugdymosi poreikių vertinimą atlikti vėluojama, darbinio posėdžio protokole nurodoma vėlavimo priežastis (-</w:t>
      </w:r>
      <w:proofErr w:type="spellStart"/>
      <w:r>
        <w:rPr>
          <w:kern w:val="2"/>
          <w:szCs w:val="24"/>
          <w:lang w:eastAsia="lt-LT"/>
        </w:rPr>
        <w:t>ys</w:t>
      </w:r>
      <w:proofErr w:type="spellEnd"/>
      <w:r>
        <w:rPr>
          <w:kern w:val="2"/>
          <w:szCs w:val="24"/>
          <w:lang w:eastAsia="lt-LT"/>
        </w:rPr>
        <w:t>).</w:t>
      </w:r>
    </w:p>
    <w:p w:rsidR="002F07D0" w:rsidRDefault="002F07D0" w:rsidP="002F07D0">
      <w:pPr>
        <w:ind w:firstLine="567"/>
        <w:jc w:val="both"/>
        <w:rPr>
          <w:strike/>
          <w:szCs w:val="24"/>
          <w:lang w:eastAsia="lt-LT"/>
        </w:rPr>
      </w:pPr>
      <w:r>
        <w:rPr>
          <w:szCs w:val="24"/>
          <w:lang w:eastAsia="lt-LT"/>
        </w:rPr>
        <w:lastRenderedPageBreak/>
        <w:t xml:space="preserve">15. Atlikus </w:t>
      </w:r>
      <w:r>
        <w:rPr>
          <w:kern w:val="2"/>
          <w:szCs w:val="24"/>
          <w:lang w:eastAsia="lt-LT"/>
        </w:rPr>
        <w:t>Specialiųjų ugdymosi poreikių vertinimą</w:t>
      </w:r>
      <w:r>
        <w:rPr>
          <w:szCs w:val="24"/>
          <w:lang w:eastAsia="lt-LT"/>
        </w:rPr>
        <w:t>, jį atlikę specialistai rezultatus aptaria su tėvais (globėjais, rūpintojais)</w:t>
      </w:r>
      <w:r>
        <w:rPr>
          <w:kern w:val="2"/>
          <w:szCs w:val="24"/>
          <w:lang w:eastAsia="lt-LT"/>
        </w:rPr>
        <w:t xml:space="preserve">, </w:t>
      </w:r>
      <w:r>
        <w:rPr>
          <w:kern w:val="2"/>
          <w:szCs w:val="24"/>
        </w:rPr>
        <w:t xml:space="preserve">pilnamečiu mokiniu </w:t>
      </w:r>
      <w:r>
        <w:rPr>
          <w:kern w:val="2"/>
          <w:szCs w:val="24"/>
          <w:lang w:eastAsia="lt-LT"/>
        </w:rPr>
        <w:t xml:space="preserve">ir supažindina su </w:t>
      </w:r>
      <w:r>
        <w:rPr>
          <w:szCs w:val="24"/>
          <w:lang w:eastAsia="lt-LT"/>
        </w:rPr>
        <w:t>Specialiųjų u</w:t>
      </w:r>
      <w:r>
        <w:rPr>
          <w:kern w:val="2"/>
          <w:szCs w:val="24"/>
          <w:lang w:eastAsia="lt-LT"/>
        </w:rPr>
        <w:t>gdymosi poreikių vertinimo forma (2 priedas).</w:t>
      </w:r>
    </w:p>
    <w:p w:rsidR="002F07D0" w:rsidRDefault="002F07D0" w:rsidP="002F07D0">
      <w:pPr>
        <w:ind w:firstLine="567"/>
        <w:jc w:val="both"/>
        <w:rPr>
          <w:szCs w:val="24"/>
          <w:lang w:eastAsia="lt-LT"/>
        </w:rPr>
      </w:pPr>
      <w:r>
        <w:rPr>
          <w:kern w:val="2"/>
          <w:szCs w:val="24"/>
          <w:lang w:eastAsia="lt-LT"/>
        </w:rPr>
        <w:t xml:space="preserve">16. Supažindinus tėvus (globėjus, rūpintojus) ar pilnametį mokinį, Tarnybos vadovas </w:t>
      </w:r>
      <w:r>
        <w:rPr>
          <w:szCs w:val="24"/>
          <w:lang w:eastAsia="lt-LT"/>
        </w:rPr>
        <w:t>skiria</w:t>
      </w:r>
      <w:r>
        <w:rPr>
          <w:kern w:val="2"/>
          <w:szCs w:val="24"/>
          <w:lang w:eastAsia="lt-LT"/>
        </w:rPr>
        <w:t xml:space="preserve"> mokiniui ugdymo pritaikymą ir (ar) švietimo pagalbą, patvirtindamas </w:t>
      </w:r>
      <w:r>
        <w:rPr>
          <w:szCs w:val="24"/>
          <w:lang w:eastAsia="lt-LT"/>
        </w:rPr>
        <w:t>Specialiųjų u</w:t>
      </w:r>
      <w:r>
        <w:rPr>
          <w:kern w:val="2"/>
          <w:szCs w:val="24"/>
          <w:lang w:eastAsia="lt-LT"/>
        </w:rPr>
        <w:t>gdymosi poreikių vertinimo formą (2 priedas), kurioje nurodomas:</w:t>
      </w:r>
    </w:p>
    <w:p w:rsidR="002F07D0" w:rsidRDefault="002F07D0" w:rsidP="002F07D0">
      <w:pPr>
        <w:ind w:firstLine="567"/>
        <w:jc w:val="both"/>
        <w:rPr>
          <w:szCs w:val="24"/>
          <w:lang w:eastAsia="lt-LT"/>
        </w:rPr>
      </w:pPr>
      <w:r>
        <w:rPr>
          <w:szCs w:val="24"/>
          <w:lang w:eastAsia="lt-LT"/>
        </w:rPr>
        <w:t>16.1. ugdymo pritaikymas:</w:t>
      </w:r>
    </w:p>
    <w:p w:rsidR="002F07D0" w:rsidRDefault="002F07D0" w:rsidP="002F07D0">
      <w:pPr>
        <w:ind w:firstLine="567"/>
        <w:jc w:val="both"/>
        <w:rPr>
          <w:strike/>
          <w:szCs w:val="24"/>
          <w:lang w:eastAsia="lt-LT"/>
        </w:rPr>
      </w:pPr>
      <w:r>
        <w:rPr>
          <w:szCs w:val="24"/>
          <w:lang w:eastAsia="lt-LT"/>
        </w:rPr>
        <w:t xml:space="preserve">16.1.1. bendrųjų ugdymo programų pritaikymas ar individualizavimas; </w:t>
      </w:r>
    </w:p>
    <w:p w:rsidR="002F07D0" w:rsidRDefault="002F07D0" w:rsidP="002F07D0">
      <w:pPr>
        <w:ind w:firstLine="567"/>
        <w:jc w:val="both"/>
        <w:rPr>
          <w:kern w:val="2"/>
          <w:szCs w:val="24"/>
        </w:rPr>
      </w:pPr>
      <w:r>
        <w:rPr>
          <w:szCs w:val="24"/>
          <w:lang w:eastAsia="lt-LT"/>
        </w:rPr>
        <w:t>16.1.2. ugdymo proceso pritaikymas / individualizavimas, u</w:t>
      </w:r>
      <w:r>
        <w:rPr>
          <w:kern w:val="2"/>
          <w:szCs w:val="24"/>
        </w:rPr>
        <w:t>gdymo programos dalykų, profesinio mokymo programų turinio įgyvendinimo ypatumai, mokymo metodai, padedantys šalinti mokymosi sunkumus, besiremiantys mokymosi stiprybėmis ir mokymosi būdais ir t. t.;</w:t>
      </w:r>
    </w:p>
    <w:p w:rsidR="002F07D0" w:rsidRDefault="002F07D0" w:rsidP="002F07D0">
      <w:pPr>
        <w:ind w:firstLine="567"/>
        <w:jc w:val="both"/>
        <w:rPr>
          <w:kern w:val="2"/>
          <w:szCs w:val="24"/>
        </w:rPr>
      </w:pPr>
      <w:r>
        <w:rPr>
          <w:kern w:val="2"/>
          <w:szCs w:val="24"/>
        </w:rPr>
        <w:t>16.1.3. mokymo(</w:t>
      </w:r>
      <w:proofErr w:type="spellStart"/>
      <w:r>
        <w:rPr>
          <w:kern w:val="2"/>
          <w:szCs w:val="24"/>
        </w:rPr>
        <w:t>si</w:t>
      </w:r>
      <w:proofErr w:type="spellEnd"/>
      <w:r>
        <w:rPr>
          <w:kern w:val="2"/>
          <w:szCs w:val="24"/>
        </w:rPr>
        <w:t xml:space="preserve">) aplinkų pritaikymas, reikmė kitoms aplinkoms, padedančioms </w:t>
      </w:r>
      <w:r>
        <w:rPr>
          <w:iCs/>
          <w:kern w:val="2"/>
          <w:szCs w:val="24"/>
        </w:rPr>
        <w:t>nurimti / sureguliuoti emocinę būseną ir atgauti / atkurti motyvaciją mokytis</w:t>
      </w:r>
      <w:r>
        <w:rPr>
          <w:kern w:val="2"/>
          <w:szCs w:val="24"/>
        </w:rPr>
        <w:t xml:space="preserve"> (individualios mokymosi vietos, sensoriniai kambariai ir t. t.) ir kt.;</w:t>
      </w:r>
    </w:p>
    <w:p w:rsidR="002F07D0" w:rsidRDefault="002F07D0" w:rsidP="002F07D0">
      <w:pPr>
        <w:ind w:firstLine="567"/>
        <w:jc w:val="both"/>
        <w:rPr>
          <w:kern w:val="2"/>
          <w:szCs w:val="24"/>
        </w:rPr>
      </w:pPr>
      <w:r>
        <w:rPr>
          <w:kern w:val="2"/>
          <w:szCs w:val="24"/>
        </w:rPr>
        <w:t xml:space="preserve">16.1.4. mokytis galinčios padėti mokymosi priemonės, specialiosios mokymo priemonės, techninės pagalbos priemonės, skirtos ugdymui ir ugdymo procesui užtikrinti; </w:t>
      </w:r>
    </w:p>
    <w:p w:rsidR="002F07D0" w:rsidRDefault="002F07D0" w:rsidP="002F07D0">
      <w:pPr>
        <w:ind w:firstLine="567"/>
        <w:jc w:val="both"/>
        <w:rPr>
          <w:szCs w:val="24"/>
          <w:lang w:eastAsia="lt-LT"/>
        </w:rPr>
      </w:pPr>
      <w:r>
        <w:rPr>
          <w:kern w:val="2"/>
          <w:szCs w:val="24"/>
        </w:rPr>
        <w:t>16.1.5. kita informacija, kuri padėtų mokytojui teikti ugdymą atliepiant mokinio individualius ugdymosi poreikius;</w:t>
      </w:r>
    </w:p>
    <w:p w:rsidR="002F07D0" w:rsidRDefault="002F07D0" w:rsidP="002F07D0">
      <w:pPr>
        <w:ind w:firstLine="567"/>
        <w:jc w:val="both"/>
        <w:rPr>
          <w:szCs w:val="24"/>
          <w:lang w:eastAsia="lt-LT"/>
        </w:rPr>
      </w:pPr>
      <w:r>
        <w:rPr>
          <w:szCs w:val="24"/>
          <w:lang w:eastAsia="lt-LT"/>
        </w:rPr>
        <w:t>16.2. švietimo pagalba:</w:t>
      </w:r>
    </w:p>
    <w:p w:rsidR="002F07D0" w:rsidRDefault="002F07D0" w:rsidP="002F07D0">
      <w:pPr>
        <w:ind w:firstLine="567"/>
        <w:jc w:val="both"/>
        <w:rPr>
          <w:szCs w:val="24"/>
          <w:lang w:eastAsia="lt-LT"/>
        </w:rPr>
      </w:pPr>
      <w:r>
        <w:rPr>
          <w:szCs w:val="24"/>
          <w:lang w:eastAsia="lt-LT"/>
        </w:rPr>
        <w:t>16.2.1. psichologinė pagalba;</w:t>
      </w:r>
    </w:p>
    <w:p w:rsidR="002F07D0" w:rsidRDefault="002F07D0" w:rsidP="002F07D0">
      <w:pPr>
        <w:ind w:firstLine="567"/>
        <w:jc w:val="both"/>
        <w:rPr>
          <w:szCs w:val="24"/>
          <w:lang w:eastAsia="lt-LT"/>
        </w:rPr>
      </w:pPr>
      <w:r>
        <w:rPr>
          <w:szCs w:val="24"/>
          <w:lang w:eastAsia="lt-LT"/>
        </w:rPr>
        <w:t>16.2.2. specialioji pedagoginė pagalba;</w:t>
      </w:r>
    </w:p>
    <w:p w:rsidR="002F07D0" w:rsidRDefault="002F07D0" w:rsidP="002F07D0">
      <w:pPr>
        <w:ind w:firstLine="567"/>
        <w:jc w:val="both"/>
        <w:rPr>
          <w:szCs w:val="24"/>
          <w:lang w:eastAsia="lt-LT"/>
        </w:rPr>
      </w:pPr>
      <w:r>
        <w:rPr>
          <w:szCs w:val="24"/>
          <w:lang w:eastAsia="lt-LT"/>
        </w:rPr>
        <w:t>16.2.3. socialinė pedagoginė pagalba;</w:t>
      </w:r>
    </w:p>
    <w:p w:rsidR="002F07D0" w:rsidRDefault="002F07D0" w:rsidP="002F07D0">
      <w:pPr>
        <w:ind w:firstLine="567"/>
        <w:jc w:val="both"/>
        <w:rPr>
          <w:szCs w:val="24"/>
          <w:lang w:eastAsia="lt-LT"/>
        </w:rPr>
      </w:pPr>
      <w:r>
        <w:rPr>
          <w:szCs w:val="24"/>
          <w:lang w:eastAsia="lt-LT"/>
        </w:rPr>
        <w:t>16.2.4. specialioji pagalba (mokinio padėjėjas, gestų kalbos vertėjas ir kt.);</w:t>
      </w:r>
    </w:p>
    <w:p w:rsidR="002F07D0" w:rsidRDefault="002F07D0" w:rsidP="002F07D0">
      <w:pPr>
        <w:ind w:firstLine="567"/>
        <w:jc w:val="both"/>
        <w:rPr>
          <w:szCs w:val="24"/>
          <w:lang w:eastAsia="lt-LT"/>
        </w:rPr>
      </w:pPr>
      <w:r>
        <w:rPr>
          <w:szCs w:val="24"/>
          <w:lang w:eastAsia="lt-LT"/>
        </w:rPr>
        <w:t>16.3. švietimo pagalbos teikimo intensyvumas ir trukmė:</w:t>
      </w:r>
    </w:p>
    <w:p w:rsidR="002F07D0" w:rsidRDefault="002F07D0" w:rsidP="002F07D0">
      <w:pPr>
        <w:ind w:firstLine="567"/>
        <w:jc w:val="both"/>
        <w:rPr>
          <w:szCs w:val="24"/>
          <w:lang w:eastAsia="lt-LT"/>
        </w:rPr>
      </w:pPr>
      <w:r>
        <w:rPr>
          <w:szCs w:val="24"/>
          <w:lang w:eastAsia="lt-LT"/>
        </w:rPr>
        <w:t>16.3.1. trumpalaikė švietimo pagalba – kai specialisto pagalba teikiama 1–2 kartus  per savaitę ir ne ilgiau nei vienas ugdymosi pusmetis;</w:t>
      </w:r>
    </w:p>
    <w:p w:rsidR="002F07D0" w:rsidRDefault="002F07D0" w:rsidP="002F07D0">
      <w:pPr>
        <w:ind w:firstLine="567"/>
        <w:jc w:val="both"/>
        <w:rPr>
          <w:szCs w:val="24"/>
          <w:lang w:eastAsia="lt-LT"/>
        </w:rPr>
      </w:pPr>
      <w:r>
        <w:rPr>
          <w:szCs w:val="24"/>
          <w:lang w:eastAsia="lt-LT"/>
        </w:rPr>
        <w:t>16.3.2. intensyvi švietimo pagalba – kai specialisto pagalba teikiama 3 ir daugiau kartų per savaitę ir ne ilgiau nei vienas ugdymosi trimestras (3 mėn.);</w:t>
      </w:r>
    </w:p>
    <w:p w:rsidR="002F07D0" w:rsidRDefault="002F07D0" w:rsidP="002F07D0">
      <w:pPr>
        <w:ind w:firstLine="567"/>
        <w:jc w:val="both"/>
        <w:rPr>
          <w:szCs w:val="24"/>
          <w:lang w:eastAsia="lt-LT"/>
        </w:rPr>
      </w:pPr>
      <w:r>
        <w:rPr>
          <w:szCs w:val="24"/>
          <w:lang w:eastAsia="lt-LT"/>
        </w:rPr>
        <w:t>16.3.3. individualiai nustatytos trukmės ir intensyvumo švietimo pagalba – kai pagalba turėtų būti teikiama kitokiu intensyvumu ir trukme, nei nustatyta Aprašo 16.3.1 ir 16.3.2 papunkčiuose.</w:t>
      </w:r>
    </w:p>
    <w:p w:rsidR="002F07D0" w:rsidRDefault="002F07D0" w:rsidP="002F07D0">
      <w:pPr>
        <w:ind w:firstLine="567"/>
        <w:jc w:val="both"/>
        <w:rPr>
          <w:kern w:val="2"/>
          <w:szCs w:val="24"/>
          <w:lang w:eastAsia="lt-LT"/>
        </w:rPr>
      </w:pPr>
      <w:r>
        <w:rPr>
          <w:szCs w:val="24"/>
          <w:lang w:eastAsia="lt-LT"/>
        </w:rPr>
        <w:t xml:space="preserve">17. </w:t>
      </w:r>
      <w:r>
        <w:rPr>
          <w:kern w:val="2"/>
          <w:szCs w:val="24"/>
          <w:lang w:eastAsia="lt-LT"/>
        </w:rPr>
        <w:t xml:space="preserve">Tarnybos vadovas arba jo įgaliotas asmuo pasirašytinai supažindina tėvus (globėjus, rūpintojus), </w:t>
      </w:r>
      <w:r>
        <w:rPr>
          <w:szCs w:val="24"/>
          <w:lang w:eastAsia="lt-LT"/>
        </w:rPr>
        <w:t>pilnametį mokinį su Specialiųjų u</w:t>
      </w:r>
      <w:r>
        <w:rPr>
          <w:kern w:val="2"/>
          <w:szCs w:val="24"/>
          <w:lang w:eastAsia="lt-LT"/>
        </w:rPr>
        <w:t xml:space="preserve">gdymosi poreikių vertinimo formoje (2 priedas) teikiamomis Specialiųjų ugdymosi poreikių vertinimo išvadomis ir rekomendacijomis, informuoja tėvus (globėjus, rūpintojus), </w:t>
      </w:r>
      <w:r>
        <w:rPr>
          <w:szCs w:val="24"/>
          <w:lang w:eastAsia="lt-LT"/>
        </w:rPr>
        <w:t>pilnametį mokinį</w:t>
      </w:r>
      <w:r>
        <w:rPr>
          <w:kern w:val="2"/>
          <w:szCs w:val="24"/>
          <w:lang w:eastAsia="lt-LT"/>
        </w:rPr>
        <w:t xml:space="preserve"> apie apeliacijos galimybę.</w:t>
      </w:r>
    </w:p>
    <w:p w:rsidR="002F07D0" w:rsidRDefault="002F07D0" w:rsidP="002F07D0">
      <w:pPr>
        <w:ind w:firstLine="567"/>
        <w:jc w:val="both"/>
        <w:rPr>
          <w:kern w:val="2"/>
          <w:szCs w:val="24"/>
          <w:lang w:eastAsia="lt-LT"/>
        </w:rPr>
      </w:pPr>
      <w:r>
        <w:rPr>
          <w:kern w:val="2"/>
          <w:szCs w:val="24"/>
          <w:lang w:eastAsia="lt-LT"/>
        </w:rPr>
        <w:t xml:space="preserve">18. Tarnybos vadovo įgaliotas asmuo įkelia </w:t>
      </w:r>
      <w:r>
        <w:rPr>
          <w:szCs w:val="24"/>
          <w:lang w:eastAsia="lt-LT"/>
        </w:rPr>
        <w:t>Specialiųjų u</w:t>
      </w:r>
      <w:r>
        <w:rPr>
          <w:kern w:val="2"/>
          <w:szCs w:val="24"/>
          <w:lang w:eastAsia="lt-LT"/>
        </w:rPr>
        <w:t xml:space="preserve">gdymosi poreikių vertinimo formos (2 priedas) kopiją į Mokinių registrą, informuoja Mokyklą apie atliktą mokinio Specialiųjų ugdymosi poreikių vertinimą. </w:t>
      </w:r>
    </w:p>
    <w:p w:rsidR="002F07D0" w:rsidRDefault="002F07D0" w:rsidP="002F07D0">
      <w:pPr>
        <w:ind w:firstLine="567"/>
        <w:jc w:val="both"/>
        <w:rPr>
          <w:kern w:val="2"/>
          <w:szCs w:val="24"/>
        </w:rPr>
      </w:pPr>
      <w:r>
        <w:rPr>
          <w:kern w:val="2"/>
          <w:szCs w:val="24"/>
        </w:rPr>
        <w:t xml:space="preserve">19. Ugdymo pritaikymas gali būti nuolatinis ar laikinas. Jei </w:t>
      </w:r>
      <w:r>
        <w:rPr>
          <w:kern w:val="2"/>
          <w:szCs w:val="24"/>
          <w:lang w:eastAsia="lt-LT"/>
        </w:rPr>
        <w:t>Specialiųjų ugdymosi poreikių vertinimo</w:t>
      </w:r>
      <w:r>
        <w:rPr>
          <w:kern w:val="2"/>
          <w:szCs w:val="24"/>
        </w:rPr>
        <w:t xml:space="preserve"> išvadoje (2 priedas) nėra nurodoma, kad būtina atlikti pakartotinį </w:t>
      </w:r>
      <w:r>
        <w:rPr>
          <w:kern w:val="2"/>
          <w:szCs w:val="24"/>
          <w:lang w:eastAsia="lt-LT"/>
        </w:rPr>
        <w:t>Specialiųjų ugdymosi poreikių vertinimą</w:t>
      </w:r>
      <w:r>
        <w:rPr>
          <w:kern w:val="2"/>
          <w:szCs w:val="24"/>
        </w:rPr>
        <w:t>, laikoma, kad yra skirtas nuolatinis ugdymo pritaikymas. Jei nurodoma pakartotinio Specialiųjų ugdymosi poreikių vertinimo data, ugdymo pritaikymas yra skirtas laikinai.</w:t>
      </w:r>
    </w:p>
    <w:p w:rsidR="002F07D0" w:rsidRDefault="002F07D0" w:rsidP="002F07D0">
      <w:pPr>
        <w:ind w:firstLine="567"/>
        <w:jc w:val="both"/>
        <w:rPr>
          <w:kern w:val="2"/>
          <w:szCs w:val="24"/>
          <w:lang w:eastAsia="lt-LT"/>
        </w:rPr>
      </w:pPr>
      <w:r>
        <w:rPr>
          <w:kern w:val="2"/>
          <w:szCs w:val="24"/>
          <w:lang w:eastAsia="lt-LT"/>
        </w:rPr>
        <w:t>20. Prireikus, kai Mokykla neturi švietimo pagalbos specialisto, Specialiųjų ugdymosi poreikių vertinimo rezultatus dėl ugdymo pritaikymo ir švietimo pagalbos teikimo Tarnybos specialistai pristato švietimo pagalbą teikiantiems asmenims ir mokinį ugdantiems mokytojams, konsultuoja dėl individualaus ugdymo plano rengimo.</w:t>
      </w:r>
    </w:p>
    <w:p w:rsidR="002F07D0" w:rsidRDefault="002F07D0" w:rsidP="002F07D0">
      <w:pPr>
        <w:ind w:firstLine="567"/>
        <w:jc w:val="both"/>
        <w:rPr>
          <w:szCs w:val="24"/>
          <w:lang w:eastAsia="lt-LT"/>
        </w:rPr>
      </w:pPr>
    </w:p>
    <w:p w:rsidR="002F07D0" w:rsidRDefault="002F07D0" w:rsidP="002F07D0">
      <w:pPr>
        <w:jc w:val="center"/>
        <w:rPr>
          <w:kern w:val="2"/>
          <w:szCs w:val="24"/>
          <w:lang w:eastAsia="lt-LT"/>
        </w:rPr>
      </w:pPr>
      <w:r>
        <w:rPr>
          <w:b/>
          <w:bCs/>
          <w:caps/>
          <w:szCs w:val="24"/>
          <w:lang w:eastAsia="lt-LT"/>
        </w:rPr>
        <w:t>IV skyrius</w:t>
      </w:r>
    </w:p>
    <w:p w:rsidR="002F07D0" w:rsidRDefault="002F07D0" w:rsidP="002F07D0">
      <w:pPr>
        <w:jc w:val="center"/>
        <w:rPr>
          <w:b/>
          <w:bCs/>
          <w:kern w:val="2"/>
          <w:szCs w:val="24"/>
          <w:lang w:eastAsia="lt-LT"/>
        </w:rPr>
      </w:pPr>
      <w:r>
        <w:rPr>
          <w:b/>
          <w:bCs/>
          <w:kern w:val="2"/>
          <w:szCs w:val="24"/>
          <w:lang w:eastAsia="lt-LT"/>
        </w:rPr>
        <w:t>VAIKO, NEUGDOMO MOKYKLOJE, SPECIALIŲJŲ UGDYMOSI POREIKIŲ VERTINIMAS</w:t>
      </w:r>
    </w:p>
    <w:p w:rsidR="002F07D0" w:rsidRDefault="002F07D0" w:rsidP="002F07D0">
      <w:pPr>
        <w:jc w:val="center"/>
        <w:rPr>
          <w:b/>
          <w:bCs/>
          <w:kern w:val="2"/>
          <w:szCs w:val="24"/>
          <w:lang w:eastAsia="lt-LT"/>
        </w:rPr>
      </w:pPr>
    </w:p>
    <w:p w:rsidR="002F07D0" w:rsidRDefault="002F07D0" w:rsidP="002F07D0">
      <w:pPr>
        <w:ind w:firstLine="567"/>
        <w:jc w:val="both"/>
        <w:rPr>
          <w:szCs w:val="24"/>
          <w:lang w:eastAsia="lt-LT"/>
        </w:rPr>
      </w:pPr>
      <w:r>
        <w:rPr>
          <w:szCs w:val="24"/>
          <w:lang w:eastAsia="lt-LT"/>
        </w:rPr>
        <w:lastRenderedPageBreak/>
        <w:t xml:space="preserve">21. Tėvai (globėjai, rūpintojai), kuriems kyla vaiko ugdymo sunkumų (kalbos, bendravimo, elgesio ir kitų) namuose, gali kreiptis į Tarnybą, </w:t>
      </w:r>
      <w:r>
        <w:rPr>
          <w:kern w:val="2"/>
          <w:szCs w:val="24"/>
        </w:rPr>
        <w:t xml:space="preserve">kurios veiklos teritorijoje yra Mokykla, arba, kai savivaldybės teritorijoje nėra veikiančios Tarnybos, į kitos savivaldybės, su kuria savivaldybės vykdomoji institucija yra sudariusi sutartį dėl Tarnybos paslaugų teikimo, Tarnybą </w:t>
      </w:r>
      <w:r>
        <w:rPr>
          <w:szCs w:val="24"/>
          <w:lang w:eastAsia="lt-LT"/>
        </w:rPr>
        <w:t>dėl Specialiųjų ugdymosi poreikių vertinimo, pateikdami Tarnybos vadovui prašymą raštu, vaiko piešinius ar kitokius darbus, vaiko sveikatos būklės vertinimo dokumentų kopijas, individualų ankstyvosios reabilitacijos planą (jeigu toks yra sudarytas ir vykdomas), sudarytą vaikų raidos sutrikimų ankstyvosios reabilitacijos paslaugas teikiančių specialistų.</w:t>
      </w:r>
    </w:p>
    <w:p w:rsidR="002F07D0" w:rsidRDefault="002F07D0" w:rsidP="002F07D0">
      <w:pPr>
        <w:ind w:firstLine="567"/>
        <w:jc w:val="both"/>
        <w:rPr>
          <w:kern w:val="2"/>
          <w:szCs w:val="24"/>
          <w:lang w:eastAsia="lt-LT"/>
        </w:rPr>
      </w:pPr>
      <w:r>
        <w:rPr>
          <w:kern w:val="2"/>
          <w:szCs w:val="24"/>
          <w:lang w:eastAsia="lt-LT"/>
        </w:rPr>
        <w:t>22</w:t>
      </w:r>
      <w:r>
        <w:rPr>
          <w:spacing w:val="-4"/>
          <w:szCs w:val="24"/>
          <w:lang w:eastAsia="lt-LT"/>
        </w:rPr>
        <w:t xml:space="preserve">. Tarnybos specialistai atlieka Specialiųjų ugdymosi poreikių vertinimą </w:t>
      </w:r>
      <w:r>
        <w:rPr>
          <w:kern w:val="2"/>
          <w:szCs w:val="24"/>
          <w:lang w:eastAsia="lt-LT"/>
        </w:rPr>
        <w:t>per 30 darbo dienų nuo prašymo gavimo datos</w:t>
      </w:r>
      <w:r>
        <w:rPr>
          <w:spacing w:val="-4"/>
          <w:szCs w:val="24"/>
          <w:lang w:eastAsia="lt-LT"/>
        </w:rPr>
        <w:t xml:space="preserve">, </w:t>
      </w:r>
      <w:r>
        <w:rPr>
          <w:kern w:val="2"/>
          <w:szCs w:val="24"/>
          <w:lang w:eastAsia="lt-LT"/>
        </w:rPr>
        <w:t xml:space="preserve">pildo </w:t>
      </w:r>
      <w:r>
        <w:rPr>
          <w:szCs w:val="24"/>
          <w:lang w:eastAsia="lt-LT"/>
        </w:rPr>
        <w:t>Specialiųjų u</w:t>
      </w:r>
      <w:r>
        <w:rPr>
          <w:kern w:val="2"/>
          <w:szCs w:val="24"/>
          <w:lang w:eastAsia="lt-LT"/>
        </w:rPr>
        <w:t>gdymosi poreikių vertinimo formą .</w:t>
      </w:r>
    </w:p>
    <w:p w:rsidR="002F07D0" w:rsidRDefault="002F07D0" w:rsidP="002F07D0">
      <w:pPr>
        <w:ind w:firstLine="567"/>
        <w:jc w:val="both"/>
        <w:rPr>
          <w:szCs w:val="24"/>
          <w:lang w:eastAsia="lt-LT"/>
        </w:rPr>
      </w:pPr>
      <w:r>
        <w:rPr>
          <w:spacing w:val="-4"/>
          <w:szCs w:val="24"/>
          <w:lang w:eastAsia="lt-LT"/>
        </w:rPr>
        <w:t xml:space="preserve">23. </w:t>
      </w:r>
      <w:r>
        <w:rPr>
          <w:kern w:val="2"/>
          <w:szCs w:val="24"/>
          <w:lang w:eastAsia="lt-LT"/>
        </w:rPr>
        <w:t>Specialiųjų ugdymosi poreikių vertinimo</w:t>
      </w:r>
      <w:r>
        <w:rPr>
          <w:spacing w:val="-4"/>
          <w:szCs w:val="24"/>
          <w:lang w:eastAsia="lt-LT"/>
        </w:rPr>
        <w:t xml:space="preserve"> rezultatai aptariami su tėvais (globėjais, rūpintojais), jiems pristatoma parengta </w:t>
      </w:r>
      <w:r>
        <w:rPr>
          <w:szCs w:val="24"/>
          <w:lang w:eastAsia="lt-LT"/>
        </w:rPr>
        <w:t>Specialiųjų u</w:t>
      </w:r>
      <w:r>
        <w:rPr>
          <w:kern w:val="2"/>
          <w:szCs w:val="24"/>
          <w:lang w:eastAsia="lt-LT"/>
        </w:rPr>
        <w:t xml:space="preserve">gdymosi poreikių vertinimo forma </w:t>
      </w:r>
      <w:r>
        <w:rPr>
          <w:spacing w:val="-4"/>
          <w:szCs w:val="24"/>
          <w:lang w:eastAsia="lt-LT"/>
        </w:rPr>
        <w:t>, tėvai (globėjai, rūpintojai)</w:t>
      </w:r>
      <w:r>
        <w:rPr>
          <w:color w:val="FF0000"/>
          <w:spacing w:val="-4"/>
          <w:szCs w:val="24"/>
          <w:lang w:eastAsia="lt-LT"/>
        </w:rPr>
        <w:t xml:space="preserve"> </w:t>
      </w:r>
      <w:r>
        <w:rPr>
          <w:spacing w:val="-4"/>
          <w:szCs w:val="24"/>
          <w:lang w:eastAsia="lt-LT"/>
        </w:rPr>
        <w:t xml:space="preserve">konsultuojami dėl vaiko ugdymo, švietimo pagalbos teikimo, aptariant tėvų </w:t>
      </w:r>
      <w:r>
        <w:rPr>
          <w:kern w:val="2"/>
          <w:szCs w:val="24"/>
          <w:lang w:eastAsia="lt-LT"/>
        </w:rPr>
        <w:t>(globėjų, rūpintojų)</w:t>
      </w:r>
      <w:r>
        <w:rPr>
          <w:spacing w:val="-4"/>
          <w:szCs w:val="24"/>
          <w:lang w:eastAsia="lt-LT"/>
        </w:rPr>
        <w:t xml:space="preserve"> galimybes ją užtikrinti, prireikus informuojami dėl reikmės vaikui teikti institucinį ikimokyklinį ugdymą.</w:t>
      </w:r>
    </w:p>
    <w:p w:rsidR="002F07D0" w:rsidRDefault="002F07D0" w:rsidP="002F07D0">
      <w:pPr>
        <w:ind w:firstLine="567"/>
        <w:jc w:val="both"/>
        <w:rPr>
          <w:kern w:val="2"/>
          <w:szCs w:val="24"/>
          <w:lang w:eastAsia="lt-LT"/>
        </w:rPr>
      </w:pPr>
      <w:r>
        <w:rPr>
          <w:kern w:val="2"/>
          <w:szCs w:val="24"/>
          <w:lang w:eastAsia="lt-LT"/>
        </w:rPr>
        <w:t xml:space="preserve">24. Tarnybos vadovas arba jo įgaliotas asmuo, pasirašytinai supažindina tėvus (globėjus, rūpintojus) </w:t>
      </w:r>
      <w:r>
        <w:rPr>
          <w:szCs w:val="24"/>
          <w:lang w:eastAsia="lt-LT"/>
        </w:rPr>
        <w:t>su Specialiųjų u</w:t>
      </w:r>
      <w:r>
        <w:rPr>
          <w:kern w:val="2"/>
          <w:szCs w:val="24"/>
          <w:lang w:eastAsia="lt-LT"/>
        </w:rPr>
        <w:t>gdymosi poreikių vertinimo formoje  teikiamomis Specialiųjų ugdymosi poreikių vertinimo išvadomis ir rekomendacijomis, informuoja tėvus (globėjus, rūpintojus) apie apeliacijos galimybę.</w:t>
      </w:r>
    </w:p>
    <w:p w:rsidR="002F07D0" w:rsidRDefault="002F07D0" w:rsidP="002F07D0">
      <w:pPr>
        <w:ind w:firstLine="567"/>
        <w:jc w:val="both"/>
        <w:rPr>
          <w:kern w:val="2"/>
          <w:szCs w:val="24"/>
          <w:lang w:eastAsia="lt-LT"/>
        </w:rPr>
      </w:pPr>
      <w:r>
        <w:rPr>
          <w:kern w:val="2"/>
          <w:szCs w:val="24"/>
          <w:lang w:eastAsia="lt-LT"/>
        </w:rPr>
        <w:t xml:space="preserve">25. Jei buvo teikta rekomendacija dėl privalomo ikimokyklinio ugdymo ir (ar) švietimo pagalbos teikimo vaikui, bet tėvai (globėjai, rūpintojai) nesutiko su Specialiųjų ugdymosi poreikių vertinimo išvadomis ir rekomendacijomis, Tarnyba informuoja savivaldybės vaiko gerovės komisiją </w:t>
      </w:r>
      <w:r>
        <w:rPr>
          <w:kern w:val="2"/>
          <w:szCs w:val="24"/>
        </w:rPr>
        <w:t>ar savivaldybės administracijos švietimo padalinį, atsakingą už privalomą ikimokyklinį ugdymą savivaldybėje,</w:t>
      </w:r>
      <w:r>
        <w:rPr>
          <w:kern w:val="2"/>
          <w:szCs w:val="24"/>
          <w:lang w:eastAsia="lt-LT"/>
        </w:rPr>
        <w:t xml:space="preserve"> apie atliktą Vertinimą ir teiktą rekomendaciją dėl poreikio teikti privalomą ikimokyklinio ugdymą.</w:t>
      </w:r>
    </w:p>
    <w:p w:rsidR="002F07D0" w:rsidRDefault="002F07D0" w:rsidP="002F07D0">
      <w:pPr>
        <w:ind w:firstLine="567"/>
        <w:jc w:val="both"/>
        <w:rPr>
          <w:kern w:val="2"/>
          <w:szCs w:val="24"/>
          <w:lang w:eastAsia="lt-LT"/>
        </w:rPr>
      </w:pPr>
    </w:p>
    <w:p w:rsidR="002F07D0" w:rsidRDefault="002F07D0" w:rsidP="002F07D0">
      <w:pPr>
        <w:jc w:val="center"/>
        <w:rPr>
          <w:kern w:val="2"/>
          <w:szCs w:val="24"/>
          <w:lang w:eastAsia="lt-LT"/>
        </w:rPr>
      </w:pPr>
      <w:r>
        <w:rPr>
          <w:b/>
          <w:bCs/>
          <w:caps/>
          <w:szCs w:val="24"/>
          <w:lang w:eastAsia="lt-LT"/>
        </w:rPr>
        <w:t>V skyrius</w:t>
      </w:r>
    </w:p>
    <w:p w:rsidR="002F07D0" w:rsidRDefault="002F07D0" w:rsidP="002F07D0">
      <w:pPr>
        <w:jc w:val="center"/>
        <w:rPr>
          <w:b/>
          <w:bCs/>
          <w:kern w:val="2"/>
          <w:szCs w:val="24"/>
          <w:lang w:eastAsia="lt-LT"/>
        </w:rPr>
      </w:pPr>
      <w:r>
        <w:rPr>
          <w:b/>
          <w:bCs/>
          <w:kern w:val="2"/>
          <w:szCs w:val="24"/>
          <w:lang w:eastAsia="lt-LT"/>
        </w:rPr>
        <w:t>PAKARTOTINIS VERTINIMAS</w:t>
      </w:r>
    </w:p>
    <w:p w:rsidR="002F07D0" w:rsidRDefault="002F07D0" w:rsidP="002F07D0">
      <w:pPr>
        <w:ind w:firstLine="567"/>
        <w:jc w:val="both"/>
        <w:rPr>
          <w:kern w:val="2"/>
          <w:szCs w:val="24"/>
          <w:lang w:eastAsia="lt-LT"/>
        </w:rPr>
      </w:pPr>
    </w:p>
    <w:p w:rsidR="002F07D0" w:rsidRDefault="002F07D0" w:rsidP="002F07D0">
      <w:pPr>
        <w:ind w:firstLine="567"/>
        <w:jc w:val="both"/>
        <w:rPr>
          <w:spacing w:val="-4"/>
          <w:szCs w:val="24"/>
          <w:lang w:eastAsia="lt-LT"/>
        </w:rPr>
      </w:pPr>
      <w:r>
        <w:rPr>
          <w:spacing w:val="-2"/>
          <w:szCs w:val="24"/>
          <w:lang w:eastAsia="lt-LT"/>
        </w:rPr>
        <w:t>26</w:t>
      </w:r>
      <w:r>
        <w:rPr>
          <w:spacing w:val="-4"/>
          <w:szCs w:val="24"/>
          <w:lang w:eastAsia="lt-LT"/>
        </w:rPr>
        <w:t>. Vertinimai, atliekami po Pirminio ugdymosi poreikių vertinimo ar Specialiųjų ugdymosi poreikių vertinimo, yra pakartotiniai Vertinimai.</w:t>
      </w:r>
    </w:p>
    <w:p w:rsidR="002F07D0" w:rsidRDefault="002F07D0" w:rsidP="002F07D0">
      <w:pPr>
        <w:ind w:firstLine="567"/>
        <w:jc w:val="both"/>
        <w:rPr>
          <w:spacing w:val="-4"/>
          <w:szCs w:val="24"/>
          <w:lang w:eastAsia="lt-LT"/>
        </w:rPr>
      </w:pPr>
      <w:r>
        <w:rPr>
          <w:spacing w:val="-4"/>
          <w:szCs w:val="24"/>
          <w:lang w:eastAsia="lt-LT"/>
        </w:rPr>
        <w:t xml:space="preserve">27. Pakartotiniai Vertinimai atliekami </w:t>
      </w:r>
      <w:r>
        <w:rPr>
          <w:szCs w:val="24"/>
          <w:lang w:eastAsia="lt-LT"/>
        </w:rPr>
        <w:t>ne anksčiau nei po metų po paskutinio mokiniui atlikto Vertinimo</w:t>
      </w:r>
      <w:r>
        <w:rPr>
          <w:spacing w:val="-4"/>
          <w:szCs w:val="24"/>
          <w:lang w:eastAsia="lt-LT"/>
        </w:rPr>
        <w:t xml:space="preserve"> arba prireikus, </w:t>
      </w:r>
      <w:r>
        <w:rPr>
          <w:szCs w:val="24"/>
        </w:rPr>
        <w:t>jei pasikeitė mokinio mokymosi pasiekimų raida, sveikatos būklė ir dėl to pasikeitė mokinio gebėjimai ugdytis ar (ir) švietimo pagalbos poreikiai</w:t>
      </w:r>
      <w:r>
        <w:rPr>
          <w:spacing w:val="-4"/>
          <w:szCs w:val="24"/>
          <w:lang w:eastAsia="lt-LT"/>
        </w:rPr>
        <w:t>.</w:t>
      </w:r>
    </w:p>
    <w:p w:rsidR="002F07D0" w:rsidRDefault="002F07D0" w:rsidP="002F07D0">
      <w:pPr>
        <w:ind w:firstLine="567"/>
        <w:jc w:val="both"/>
        <w:rPr>
          <w:spacing w:val="-4"/>
          <w:szCs w:val="24"/>
          <w:lang w:eastAsia="lt-LT"/>
        </w:rPr>
      </w:pPr>
      <w:r>
        <w:rPr>
          <w:spacing w:val="-4"/>
          <w:szCs w:val="24"/>
          <w:lang w:eastAsia="lt-LT"/>
        </w:rPr>
        <w:t xml:space="preserve">28. Dėl pakartotinio Vertinimo gali kreiptis mokinio mokytojas (-ai), tėvai (globėjai, rūpintojai), </w:t>
      </w:r>
      <w:r>
        <w:rPr>
          <w:szCs w:val="24"/>
          <w:lang w:eastAsia="lt-LT"/>
        </w:rPr>
        <w:t>pilnametis mokinys,</w:t>
      </w:r>
      <w:r>
        <w:rPr>
          <w:spacing w:val="-4"/>
          <w:szCs w:val="24"/>
          <w:lang w:eastAsia="lt-LT"/>
        </w:rPr>
        <w:t xml:space="preserve"> Komisija.</w:t>
      </w:r>
    </w:p>
    <w:p w:rsidR="002F07D0" w:rsidRDefault="002F07D0" w:rsidP="002F07D0">
      <w:pPr>
        <w:ind w:firstLine="567"/>
        <w:jc w:val="both"/>
        <w:rPr>
          <w:spacing w:val="-4"/>
          <w:szCs w:val="24"/>
          <w:lang w:eastAsia="lt-LT"/>
        </w:rPr>
      </w:pPr>
      <w:r>
        <w:rPr>
          <w:spacing w:val="-4"/>
          <w:szCs w:val="24"/>
          <w:lang w:eastAsia="lt-LT"/>
        </w:rPr>
        <w:t xml:space="preserve">29. Tėvai (globėjai, rūpintojai), </w:t>
      </w:r>
      <w:r>
        <w:rPr>
          <w:szCs w:val="24"/>
          <w:lang w:eastAsia="lt-LT"/>
        </w:rPr>
        <w:t>pilnametis mokinys</w:t>
      </w:r>
      <w:r>
        <w:rPr>
          <w:spacing w:val="-4"/>
          <w:szCs w:val="24"/>
          <w:lang w:eastAsia="lt-LT"/>
        </w:rPr>
        <w:t xml:space="preserve"> kreipiasi:</w:t>
      </w:r>
    </w:p>
    <w:p w:rsidR="002F07D0" w:rsidRDefault="002F07D0" w:rsidP="002F07D0">
      <w:pPr>
        <w:ind w:firstLine="567"/>
        <w:jc w:val="both"/>
        <w:rPr>
          <w:spacing w:val="-4"/>
          <w:szCs w:val="24"/>
          <w:lang w:eastAsia="lt-LT"/>
        </w:rPr>
      </w:pPr>
      <w:r>
        <w:rPr>
          <w:spacing w:val="-4"/>
          <w:szCs w:val="24"/>
          <w:lang w:eastAsia="lt-LT"/>
        </w:rPr>
        <w:t>29.1. į Komisiją dėl pakartotinio Pirminio ugdymosi poreikių vertinimo;</w:t>
      </w:r>
    </w:p>
    <w:p w:rsidR="002F07D0" w:rsidRDefault="002F07D0" w:rsidP="002F07D0">
      <w:pPr>
        <w:ind w:firstLine="567"/>
        <w:jc w:val="both"/>
        <w:rPr>
          <w:spacing w:val="-4"/>
          <w:szCs w:val="24"/>
          <w:lang w:eastAsia="lt-LT"/>
        </w:rPr>
      </w:pPr>
      <w:r>
        <w:rPr>
          <w:spacing w:val="-4"/>
          <w:szCs w:val="24"/>
          <w:lang w:eastAsia="lt-LT"/>
        </w:rPr>
        <w:t>29.2. į Tarnybą dėl pakartotinio Specialiųjų ugdymosi poreikių vertinimo, ugdymo pritaikymo ir (arba) švietimo pagalbos skyrimo.</w:t>
      </w:r>
    </w:p>
    <w:p w:rsidR="002F07D0" w:rsidRDefault="002F07D0" w:rsidP="002F07D0">
      <w:pPr>
        <w:ind w:firstLine="567"/>
        <w:jc w:val="both"/>
        <w:rPr>
          <w:kern w:val="2"/>
          <w:szCs w:val="24"/>
          <w:lang w:eastAsia="lt-LT"/>
        </w:rPr>
      </w:pPr>
      <w:r>
        <w:rPr>
          <w:spacing w:val="-4"/>
          <w:szCs w:val="24"/>
          <w:lang w:eastAsia="lt-LT"/>
        </w:rPr>
        <w:t>30. Mokykla kreipiasi į Tarnybą dėl pakartotinio Specialiųjų ugdymosi poreikių vertinimo, kai:</w:t>
      </w:r>
    </w:p>
    <w:p w:rsidR="002F07D0" w:rsidRDefault="002F07D0" w:rsidP="002F07D0">
      <w:pPr>
        <w:ind w:firstLine="567"/>
        <w:jc w:val="both"/>
        <w:rPr>
          <w:kern w:val="2"/>
          <w:szCs w:val="24"/>
          <w:lang w:eastAsia="lt-LT"/>
        </w:rPr>
      </w:pPr>
      <w:r>
        <w:rPr>
          <w:spacing w:val="-4"/>
          <w:szCs w:val="24"/>
          <w:lang w:eastAsia="lt-LT"/>
        </w:rPr>
        <w:t xml:space="preserve">30.1. </w:t>
      </w:r>
      <w:r>
        <w:rPr>
          <w:kern w:val="2"/>
          <w:szCs w:val="24"/>
          <w:lang w:eastAsia="lt-LT"/>
        </w:rPr>
        <w:t>Tarnybos rekomenduota atlikti pakartotinį Specialiųjų ugdymosi poreikių vertinimą;</w:t>
      </w:r>
    </w:p>
    <w:p w:rsidR="002F07D0" w:rsidRDefault="002F07D0" w:rsidP="002F07D0">
      <w:pPr>
        <w:ind w:firstLine="567"/>
        <w:jc w:val="both"/>
        <w:rPr>
          <w:spacing w:val="-4"/>
          <w:szCs w:val="24"/>
          <w:lang w:eastAsia="lt-LT"/>
        </w:rPr>
      </w:pPr>
      <w:r>
        <w:rPr>
          <w:kern w:val="2"/>
          <w:szCs w:val="24"/>
          <w:lang w:eastAsia="lt-LT"/>
        </w:rPr>
        <w:t>30.2. Komisijos sprendimu reikia patikslinti Specialiųjų ugdymosi poreikių vertinimo išvadą ir (ar) rekomendaciją dėl ugdymo pritaikymo ir (arba) švietimo pagalbos, specialiųjų ugdymosi poreikių grupės, lygio.</w:t>
      </w:r>
    </w:p>
    <w:p w:rsidR="002F07D0" w:rsidRDefault="002F07D0" w:rsidP="002F07D0">
      <w:pPr>
        <w:ind w:firstLine="567"/>
        <w:jc w:val="both"/>
        <w:rPr>
          <w:spacing w:val="-2"/>
          <w:szCs w:val="24"/>
          <w:lang w:eastAsia="lt-LT"/>
        </w:rPr>
      </w:pPr>
      <w:r>
        <w:rPr>
          <w:spacing w:val="-2"/>
          <w:szCs w:val="24"/>
          <w:lang w:eastAsia="lt-LT"/>
        </w:rPr>
        <w:t>31. Pakartotiniam Vertinimui pateikiama atnaujinta Pirminio u</w:t>
      </w:r>
      <w:r>
        <w:rPr>
          <w:kern w:val="2"/>
          <w:szCs w:val="24"/>
          <w:lang w:eastAsia="lt-LT"/>
        </w:rPr>
        <w:t xml:space="preserve">gdymosi poreikių vertinimo forma (1 priedas) </w:t>
      </w:r>
      <w:r>
        <w:rPr>
          <w:spacing w:val="-2"/>
          <w:szCs w:val="24"/>
          <w:lang w:eastAsia="lt-LT"/>
        </w:rPr>
        <w:t>per laikotarpį nuo paskutinio Vertinimo Komisijoje ar Tarnyboje, kurią užpildo mokytojas (-ai), švietimo pagalbos specialistai, remdamiesi individualaus ugdymo planu ir Aprašo II skyriumi</w:t>
      </w:r>
      <w:r>
        <w:rPr>
          <w:kern w:val="2"/>
          <w:szCs w:val="24"/>
          <w:lang w:eastAsia="lt-LT"/>
        </w:rPr>
        <w:t>.</w:t>
      </w:r>
    </w:p>
    <w:p w:rsidR="002F07D0" w:rsidRDefault="002F07D0" w:rsidP="002F07D0">
      <w:pPr>
        <w:ind w:firstLine="567"/>
        <w:jc w:val="both"/>
        <w:rPr>
          <w:spacing w:val="-4"/>
          <w:szCs w:val="24"/>
          <w:lang w:eastAsia="lt-LT"/>
        </w:rPr>
      </w:pPr>
      <w:r>
        <w:rPr>
          <w:spacing w:val="-2"/>
          <w:szCs w:val="24"/>
          <w:lang w:eastAsia="lt-LT"/>
        </w:rPr>
        <w:lastRenderedPageBreak/>
        <w:t>32</w:t>
      </w:r>
      <w:r>
        <w:rPr>
          <w:szCs w:val="24"/>
          <w:lang w:eastAsia="lt-LT"/>
        </w:rPr>
        <w:t>. Komisija arba Tarnyba atlieka pakartotinį Vertinimą, atnaujina Vertinimo išvadą ir (ar) rekomendacijas Aprašo II arba III skyriuje nustatyta tvarka arba nutraukia ugdymo pritaikymą ir (arba) švietimo pagalbos teikimą Aprašo VII skyriuje nustatyta tvarka.</w:t>
      </w:r>
    </w:p>
    <w:p w:rsidR="002F07D0" w:rsidRDefault="002F07D0" w:rsidP="002F07D0">
      <w:pPr>
        <w:ind w:firstLine="567"/>
        <w:jc w:val="center"/>
        <w:rPr>
          <w:b/>
          <w:bCs/>
          <w:kern w:val="2"/>
          <w:szCs w:val="24"/>
          <w:lang w:eastAsia="lt-LT"/>
        </w:rPr>
      </w:pPr>
    </w:p>
    <w:p w:rsidR="002F07D0" w:rsidRDefault="002F07D0" w:rsidP="002F07D0">
      <w:pPr>
        <w:ind w:firstLine="567"/>
        <w:jc w:val="center"/>
        <w:rPr>
          <w:b/>
          <w:bCs/>
          <w:kern w:val="2"/>
          <w:szCs w:val="24"/>
          <w:lang w:eastAsia="lt-LT"/>
        </w:rPr>
      </w:pPr>
      <w:r>
        <w:rPr>
          <w:b/>
          <w:bCs/>
          <w:kern w:val="2"/>
          <w:szCs w:val="24"/>
          <w:lang w:eastAsia="lt-LT"/>
        </w:rPr>
        <w:t>VI SKYRIUS</w:t>
      </w:r>
    </w:p>
    <w:p w:rsidR="002F07D0" w:rsidRDefault="002F07D0" w:rsidP="002F07D0">
      <w:pPr>
        <w:ind w:firstLine="567"/>
        <w:jc w:val="center"/>
        <w:rPr>
          <w:b/>
          <w:bCs/>
          <w:kern w:val="2"/>
          <w:szCs w:val="24"/>
          <w:lang w:eastAsia="lt-LT"/>
        </w:rPr>
      </w:pPr>
      <w:r>
        <w:rPr>
          <w:b/>
          <w:bCs/>
          <w:kern w:val="2"/>
          <w:szCs w:val="24"/>
          <w:lang w:eastAsia="lt-LT"/>
        </w:rPr>
        <w:t>APELIACIJA DĖL VERTINIMO</w:t>
      </w:r>
    </w:p>
    <w:p w:rsidR="002F07D0" w:rsidRDefault="002F07D0" w:rsidP="002F07D0">
      <w:pPr>
        <w:ind w:firstLine="567"/>
        <w:jc w:val="both"/>
        <w:rPr>
          <w:szCs w:val="24"/>
          <w:lang w:eastAsia="lt-LT"/>
        </w:rPr>
      </w:pPr>
    </w:p>
    <w:p w:rsidR="002F07D0" w:rsidRDefault="002F07D0" w:rsidP="002F07D0">
      <w:pPr>
        <w:ind w:firstLine="567"/>
        <w:jc w:val="both"/>
        <w:rPr>
          <w:kern w:val="2"/>
          <w:szCs w:val="24"/>
        </w:rPr>
      </w:pPr>
      <w:r>
        <w:rPr>
          <w:szCs w:val="24"/>
          <w:lang w:eastAsia="lt-LT"/>
        </w:rPr>
        <w:t xml:space="preserve">33. Tėvai (globėjai, rūpintojai) arba pilnametis mokinys per 5 darbo dienas nuo pristatytos Vertinimo išvados gali </w:t>
      </w:r>
      <w:r>
        <w:rPr>
          <w:kern w:val="2"/>
          <w:szCs w:val="24"/>
        </w:rPr>
        <w:t xml:space="preserve">teikti apeliaciją Tarnybai, kurios veiklos teritorijoje yra Mokykla, arba kai savivaldybės teritorijoje nėra veikiančios Tarnybos, į kitos savivaldybės, su kuria savivaldybės vykdomoji institucija yra sudariusi sutartį dėl Tarnybos paslaugų teikimo, Tarnybai. </w:t>
      </w:r>
    </w:p>
    <w:p w:rsidR="002F07D0" w:rsidRDefault="002F07D0" w:rsidP="002F07D0">
      <w:pPr>
        <w:ind w:firstLine="567"/>
        <w:jc w:val="both"/>
        <w:rPr>
          <w:kern w:val="2"/>
          <w:szCs w:val="24"/>
        </w:rPr>
      </w:pPr>
      <w:r>
        <w:rPr>
          <w:kern w:val="2"/>
          <w:szCs w:val="24"/>
        </w:rPr>
        <w:t xml:space="preserve">34. Tarnybos vadovo paskirti atsakingi asmenys per 30 kalendorinių dienų nuo apeliacijos pateikimo datos: </w:t>
      </w:r>
    </w:p>
    <w:p w:rsidR="002F07D0" w:rsidRDefault="002F07D0" w:rsidP="002F07D0">
      <w:pPr>
        <w:ind w:firstLine="567"/>
        <w:jc w:val="both"/>
        <w:rPr>
          <w:kern w:val="2"/>
          <w:szCs w:val="24"/>
        </w:rPr>
      </w:pPr>
      <w:r>
        <w:rPr>
          <w:kern w:val="2"/>
          <w:szCs w:val="24"/>
        </w:rPr>
        <w:t>34.1. išanalizuoja apeliacijai pateiktus argumentus ir, atsižvelgdami į juos, peržiūri ir įvertina Vertinimo dok</w:t>
      </w:r>
      <w:r w:rsidR="003F460F">
        <w:rPr>
          <w:kern w:val="2"/>
          <w:szCs w:val="24"/>
        </w:rPr>
        <w:t>umentus</w:t>
      </w:r>
      <w:r>
        <w:rPr>
          <w:kern w:val="2"/>
          <w:szCs w:val="24"/>
        </w:rPr>
        <w:t xml:space="preserve"> ir Vertinimo metu taikytas procedūras; </w:t>
      </w:r>
    </w:p>
    <w:p w:rsidR="002F07D0" w:rsidRDefault="002F07D0" w:rsidP="002F07D0">
      <w:pPr>
        <w:ind w:firstLine="567"/>
        <w:jc w:val="both"/>
        <w:rPr>
          <w:kern w:val="2"/>
          <w:szCs w:val="24"/>
        </w:rPr>
      </w:pPr>
      <w:r>
        <w:rPr>
          <w:kern w:val="2"/>
          <w:szCs w:val="24"/>
        </w:rPr>
        <w:t>34.2. išnagrinėjus skundžiamą Vertinimo išvadą ar jos dalį, priima sprendimą dėl Vertinimo išvados ar jos dalies tikslinimo ir informuoja apie tai Tarnybos vadovą. Tarnybos vadovas priima galutinį sprendimą, atsižvelgdamas į paskirtų atsakingų asmenų pateiktas apeliacijos išvadas.</w:t>
      </w:r>
    </w:p>
    <w:p w:rsidR="002F07D0" w:rsidRDefault="002F07D0" w:rsidP="002F07D0">
      <w:pPr>
        <w:ind w:firstLine="567"/>
        <w:jc w:val="both"/>
        <w:rPr>
          <w:kern w:val="2"/>
          <w:szCs w:val="24"/>
          <w:highlight w:val="yellow"/>
          <w:lang w:eastAsia="lt-LT"/>
        </w:rPr>
      </w:pPr>
      <w:r>
        <w:rPr>
          <w:kern w:val="2"/>
          <w:szCs w:val="24"/>
        </w:rPr>
        <w:t xml:space="preserve">35. Tarnybos vadovas supažindina tėvus (globėjus, rūpintojus) arba pilnametį mokinį su apeliacijos  nagrinėjimo rezultatais. </w:t>
      </w:r>
    </w:p>
    <w:p w:rsidR="002F07D0" w:rsidRDefault="002F07D0" w:rsidP="002F07D0">
      <w:pPr>
        <w:ind w:firstLine="567"/>
        <w:jc w:val="both"/>
        <w:rPr>
          <w:szCs w:val="24"/>
          <w:lang w:eastAsia="lt-LT"/>
        </w:rPr>
      </w:pPr>
      <w:r>
        <w:rPr>
          <w:kern w:val="2"/>
          <w:szCs w:val="24"/>
          <w:lang w:eastAsia="lt-LT"/>
        </w:rPr>
        <w:t xml:space="preserve">36. Tėvai (globėjai, rūpintojai) arba pilnametis mokinys per 10 darbo dienų nuo supažindinimo su Tarnybos apeliacijos nagrinėjimo rezultatais gali teikti apeliaciją </w:t>
      </w:r>
      <w:r>
        <w:rPr>
          <w:kern w:val="2"/>
          <w:szCs w:val="24"/>
        </w:rPr>
        <w:t>švietimo, mokslo ir sporto ministro įgaliotai institucijai (toliau – įgaliota institucija) dėl apeliacijos nagrinėjimo Tarnyboje.</w:t>
      </w:r>
    </w:p>
    <w:p w:rsidR="002F07D0" w:rsidRDefault="002F07D0" w:rsidP="002F07D0">
      <w:pPr>
        <w:ind w:firstLine="567"/>
        <w:jc w:val="both"/>
        <w:rPr>
          <w:szCs w:val="24"/>
          <w:lang w:eastAsia="lt-LT"/>
        </w:rPr>
      </w:pPr>
      <w:r>
        <w:rPr>
          <w:szCs w:val="24"/>
          <w:lang w:eastAsia="lt-LT"/>
        </w:rPr>
        <w:t>37. Apeliacijai nagrinėti įgaliotos institucijos vadovas:</w:t>
      </w:r>
    </w:p>
    <w:p w:rsidR="002F07D0" w:rsidRDefault="002F07D0" w:rsidP="002F07D0">
      <w:pPr>
        <w:ind w:firstLine="567"/>
        <w:jc w:val="both"/>
        <w:rPr>
          <w:szCs w:val="24"/>
          <w:lang w:eastAsia="lt-LT"/>
        </w:rPr>
      </w:pPr>
      <w:r>
        <w:rPr>
          <w:szCs w:val="24"/>
          <w:lang w:eastAsia="lt-LT"/>
        </w:rPr>
        <w:t>37.1. tvirtina apeliacinę komisiją, kurią sudaro ne mažiau kaip 5 nariai, turintys kompetencijų vertinti Vertinimo procedūras, taikytų Vertinimo instrumentų / metodikų tinkamumą, teikiamas Vertinimo išvadas ir rekomendacijas, jų pagrįstumą ir užtikrinti apeliacijos nagrinėjimo konfidencialumą;</w:t>
      </w:r>
    </w:p>
    <w:p w:rsidR="002F07D0" w:rsidRDefault="002F07D0" w:rsidP="002F07D0">
      <w:pPr>
        <w:ind w:firstLine="567"/>
        <w:jc w:val="both"/>
        <w:rPr>
          <w:kern w:val="2"/>
          <w:szCs w:val="24"/>
          <w:lang w:eastAsia="lt-LT"/>
        </w:rPr>
      </w:pPr>
      <w:r>
        <w:rPr>
          <w:kern w:val="2"/>
          <w:szCs w:val="24"/>
          <w:lang w:eastAsia="lt-LT"/>
        </w:rPr>
        <w:t>37.2</w:t>
      </w:r>
      <w:r>
        <w:rPr>
          <w:szCs w:val="24"/>
          <w:lang w:eastAsia="lt-LT"/>
        </w:rPr>
        <w:t xml:space="preserve">. </w:t>
      </w:r>
      <w:r>
        <w:rPr>
          <w:kern w:val="2"/>
          <w:szCs w:val="24"/>
          <w:lang w:eastAsia="lt-LT"/>
        </w:rPr>
        <w:t>nustato apeliacinės komisijos darbo reglamentą, kuriame nurodoma:</w:t>
      </w:r>
    </w:p>
    <w:p w:rsidR="002F07D0" w:rsidRDefault="002F07D0" w:rsidP="002F07D0">
      <w:pPr>
        <w:ind w:firstLine="567"/>
        <w:jc w:val="both"/>
        <w:rPr>
          <w:kern w:val="2"/>
          <w:szCs w:val="24"/>
          <w:lang w:eastAsia="lt-LT"/>
        </w:rPr>
      </w:pPr>
      <w:r>
        <w:rPr>
          <w:kern w:val="2"/>
          <w:szCs w:val="24"/>
          <w:lang w:eastAsia="lt-LT"/>
        </w:rPr>
        <w:t>37.2.1. apeliacijos nagrinėjimo trukmė;</w:t>
      </w:r>
    </w:p>
    <w:p w:rsidR="002F07D0" w:rsidRDefault="002F07D0" w:rsidP="002F07D0">
      <w:pPr>
        <w:ind w:firstLine="567"/>
        <w:jc w:val="both"/>
        <w:rPr>
          <w:kern w:val="2"/>
          <w:szCs w:val="24"/>
          <w:lang w:eastAsia="lt-LT"/>
        </w:rPr>
      </w:pPr>
      <w:r>
        <w:rPr>
          <w:kern w:val="2"/>
          <w:szCs w:val="24"/>
          <w:lang w:eastAsia="lt-LT"/>
        </w:rPr>
        <w:t>37.2.2. sprendimo priėmimo tvarka;</w:t>
      </w:r>
    </w:p>
    <w:p w:rsidR="002F07D0" w:rsidRDefault="002F07D0" w:rsidP="002F07D0">
      <w:pPr>
        <w:ind w:firstLine="567"/>
        <w:jc w:val="both"/>
        <w:rPr>
          <w:color w:val="FF0000"/>
          <w:kern w:val="2"/>
          <w:szCs w:val="24"/>
          <w:lang w:eastAsia="lt-LT"/>
        </w:rPr>
      </w:pPr>
      <w:r>
        <w:rPr>
          <w:kern w:val="2"/>
          <w:szCs w:val="24"/>
          <w:lang w:eastAsia="lt-LT"/>
        </w:rPr>
        <w:t>37.2.3. supažindinimo su sprendimu tvarka.</w:t>
      </w:r>
    </w:p>
    <w:p w:rsidR="002F07D0" w:rsidRDefault="002F07D0" w:rsidP="002F07D0">
      <w:pPr>
        <w:ind w:firstLine="567"/>
        <w:jc w:val="both"/>
        <w:rPr>
          <w:szCs w:val="24"/>
          <w:lang w:eastAsia="lt-LT"/>
        </w:rPr>
      </w:pPr>
      <w:r>
        <w:rPr>
          <w:szCs w:val="24"/>
          <w:lang w:eastAsia="lt-LT"/>
        </w:rPr>
        <w:t>38. Tėvai (globėjai, rūpintojai), pilnametis mokinys, teikdami apeliaciją įgaliotai institucijai, kartu pateikia Specialiųjų u</w:t>
      </w:r>
      <w:r>
        <w:rPr>
          <w:kern w:val="2"/>
          <w:szCs w:val="24"/>
          <w:lang w:eastAsia="lt-LT"/>
        </w:rPr>
        <w:t>gdymosi porei</w:t>
      </w:r>
      <w:r w:rsidR="003F460F">
        <w:rPr>
          <w:kern w:val="2"/>
          <w:szCs w:val="24"/>
          <w:lang w:eastAsia="lt-LT"/>
        </w:rPr>
        <w:t xml:space="preserve">kių vertinimo formos </w:t>
      </w:r>
      <w:r>
        <w:rPr>
          <w:kern w:val="2"/>
          <w:szCs w:val="24"/>
          <w:lang w:eastAsia="lt-LT"/>
        </w:rPr>
        <w:t xml:space="preserve"> </w:t>
      </w:r>
      <w:r>
        <w:rPr>
          <w:szCs w:val="24"/>
          <w:lang w:eastAsia="lt-LT"/>
        </w:rPr>
        <w:t>kopiją, prideda Tarnybos apeliacijos dėl pateikto Specialiųjų u</w:t>
      </w:r>
      <w:r>
        <w:rPr>
          <w:kern w:val="2"/>
          <w:szCs w:val="24"/>
          <w:lang w:eastAsia="lt-LT"/>
        </w:rPr>
        <w:t xml:space="preserve">gdymosi poreikių vertinimo </w:t>
      </w:r>
      <w:r>
        <w:rPr>
          <w:szCs w:val="24"/>
          <w:lang w:eastAsia="lt-LT"/>
        </w:rPr>
        <w:t>nagrinėjimo išvadą.</w:t>
      </w:r>
    </w:p>
    <w:p w:rsidR="002F07D0" w:rsidRDefault="002F07D0" w:rsidP="002F07D0">
      <w:pPr>
        <w:ind w:firstLine="567"/>
        <w:jc w:val="both"/>
        <w:rPr>
          <w:szCs w:val="24"/>
          <w:lang w:eastAsia="lt-LT"/>
        </w:rPr>
      </w:pPr>
      <w:r>
        <w:rPr>
          <w:szCs w:val="24"/>
          <w:lang w:eastAsia="lt-LT"/>
        </w:rPr>
        <w:t xml:space="preserve">39. Su įgaliotos institucijos apeliacinės komisijos sprendimu ir teikiama išvada pasirašytinai supažindinami tėvai (globėjai, rūpintojai), pilnametis mokinys, kopija siunčiama Tarnybai. </w:t>
      </w:r>
    </w:p>
    <w:p w:rsidR="002F07D0" w:rsidRDefault="002F07D0" w:rsidP="002F07D0">
      <w:pPr>
        <w:ind w:firstLine="567"/>
        <w:jc w:val="both"/>
        <w:rPr>
          <w:szCs w:val="24"/>
          <w:lang w:eastAsia="lt-LT"/>
        </w:rPr>
      </w:pPr>
    </w:p>
    <w:p w:rsidR="002F07D0" w:rsidRDefault="002F07D0" w:rsidP="002F07D0">
      <w:pPr>
        <w:ind w:firstLine="180"/>
        <w:jc w:val="center"/>
        <w:rPr>
          <w:b/>
          <w:bCs/>
          <w:kern w:val="2"/>
          <w:szCs w:val="24"/>
          <w:lang w:eastAsia="lt-LT"/>
        </w:rPr>
      </w:pPr>
      <w:r>
        <w:rPr>
          <w:b/>
          <w:bCs/>
          <w:kern w:val="2"/>
          <w:szCs w:val="24"/>
          <w:lang w:eastAsia="lt-LT"/>
        </w:rPr>
        <w:t>VII SKYRIUS</w:t>
      </w:r>
    </w:p>
    <w:p w:rsidR="002F07D0" w:rsidRDefault="002F07D0" w:rsidP="002F07D0">
      <w:pPr>
        <w:ind w:firstLine="180"/>
        <w:jc w:val="center"/>
        <w:rPr>
          <w:b/>
          <w:bCs/>
          <w:kern w:val="2"/>
          <w:szCs w:val="24"/>
          <w:lang w:eastAsia="lt-LT"/>
        </w:rPr>
      </w:pPr>
      <w:r>
        <w:rPr>
          <w:b/>
          <w:bCs/>
          <w:kern w:val="2"/>
          <w:szCs w:val="24"/>
          <w:lang w:eastAsia="lt-LT"/>
        </w:rPr>
        <w:t>UGDYMO PRITAIKYMO IR (AR) ŠVIETIMO PAGALBOS NUTRAUKIMAS</w:t>
      </w:r>
    </w:p>
    <w:p w:rsidR="002F07D0" w:rsidRDefault="002F07D0" w:rsidP="002F07D0">
      <w:pPr>
        <w:ind w:firstLine="567"/>
        <w:jc w:val="both"/>
        <w:rPr>
          <w:szCs w:val="24"/>
          <w:lang w:eastAsia="lt-LT"/>
        </w:rPr>
      </w:pPr>
    </w:p>
    <w:p w:rsidR="002F07D0" w:rsidRDefault="002F07D0" w:rsidP="002F07D0">
      <w:pPr>
        <w:ind w:firstLine="567"/>
        <w:jc w:val="both"/>
        <w:rPr>
          <w:szCs w:val="24"/>
          <w:lang w:eastAsia="lt-LT"/>
        </w:rPr>
      </w:pPr>
      <w:r>
        <w:rPr>
          <w:szCs w:val="24"/>
          <w:lang w:eastAsia="lt-LT"/>
        </w:rPr>
        <w:t>40. Mokiniui padarius pažangą ir pasiekus bendrosiose programose numatytą patenkinamą pasiekimų lygį, Komisija argumentuotu raštu kreipiasi į Mokyklos vadovą ar Tarnybą dėl švietimo pagalbos ir (arba) ugdymo pritaikymo nutraukimo, kartu pateikdama tėvų (globėjų, rūpintojų) pritarimą ir atnaujintą Pirminio ug</w:t>
      </w:r>
      <w:r>
        <w:rPr>
          <w:kern w:val="2"/>
          <w:szCs w:val="24"/>
          <w:lang w:eastAsia="lt-LT"/>
        </w:rPr>
        <w:t>dymosi poreikių vertinimo formą (1 priedas) ar jos dalį</w:t>
      </w:r>
      <w:r>
        <w:rPr>
          <w:szCs w:val="24"/>
          <w:lang w:eastAsia="lt-LT"/>
        </w:rPr>
        <w:t>. Mokyklos vadovas, Tarnyba, išnagrinėjusi Komisijos pateiktus dokumentus, Mokyklos arba Tarnybos vadovo sprendimu nutraukia švietimo pagalbos teikimą ir (arba) ugdymo pritaikymą arba atlieka pakartotinį Vertinimą, atnaujina informaciją Mokinių registre.</w:t>
      </w:r>
    </w:p>
    <w:p w:rsidR="002F07D0" w:rsidRDefault="002F07D0" w:rsidP="002F07D0">
      <w:pPr>
        <w:ind w:firstLine="567"/>
        <w:jc w:val="both"/>
        <w:rPr>
          <w:b/>
          <w:bCs/>
          <w:szCs w:val="24"/>
          <w:lang w:eastAsia="lt-LT"/>
        </w:rPr>
      </w:pPr>
      <w:r>
        <w:rPr>
          <w:szCs w:val="24"/>
          <w:lang w:eastAsia="lt-LT"/>
        </w:rPr>
        <w:t xml:space="preserve">41. Tėvams (globėjams, rūpintojams), pilnamečiui mokiniui pateikus Mokyklos vadovui argumentuotą prašymą raštu iki einamųjų metų rugsėjo pirmosios dienos dėl ugdymo pritaikymo ir </w:t>
      </w:r>
      <w:r>
        <w:rPr>
          <w:szCs w:val="24"/>
          <w:lang w:eastAsia="lt-LT"/>
        </w:rPr>
        <w:lastRenderedPageBreak/>
        <w:t xml:space="preserve">(ar) švietimo pagalbos teikimo nutraukimo mokiniui, Mokyklos vadovas įsakymu priima sprendimą dėl ugdymo pritaikymo ir (ar) švietimo pagalbos teikimo stabdymo 3 mėnesių laikotarpiui. Sustabdžius ugdymo pritaikymo ir (ar) švietimo pagalbos teikimą, Komisija vertina mokinio mokymosi pasiekimų raidą. Jei mokinio mokymosi pasiekimai atitinka bendrosiose programose numatytus atitinkamo klasių </w:t>
      </w:r>
      <w:proofErr w:type="spellStart"/>
      <w:r>
        <w:rPr>
          <w:szCs w:val="24"/>
          <w:lang w:eastAsia="lt-LT"/>
        </w:rPr>
        <w:t>koncentro</w:t>
      </w:r>
      <w:proofErr w:type="spellEnd"/>
      <w:r>
        <w:rPr>
          <w:szCs w:val="24"/>
          <w:lang w:eastAsia="lt-LT"/>
        </w:rPr>
        <w:t xml:space="preserve"> mokymosi pasiekimus, Mokyklos vadovas raštu informuoja Tarnybą apie ugdymo pritaikymo ir (arba) švietimo pagalbos nutraukimą, mokyklos vadovo įsakymu išbraukia mokinį iš švietimo pagalbą gaunančių arba turinčių specialiųjų ugdymosi poreikių sąrašo, atnaujina informaciją Mokinių registre. Jei mokinio pasiekimų raida neatitinka programoje numatytų mokymosi pasiekimų, Mokykla informuoja tėvus </w:t>
      </w:r>
      <w:r>
        <w:rPr>
          <w:kern w:val="2"/>
          <w:szCs w:val="24"/>
          <w:lang w:eastAsia="lt-LT"/>
        </w:rPr>
        <w:t>(globėjus, rūpintojus)</w:t>
      </w:r>
      <w:r>
        <w:rPr>
          <w:szCs w:val="24"/>
          <w:lang w:eastAsia="lt-LT"/>
        </w:rPr>
        <w:t xml:space="preserve"> apie būtiną poreikį tęsti ugdymo pritaikymą ir (arba) teikti švietimo pagalbą.</w:t>
      </w:r>
    </w:p>
    <w:p w:rsidR="002F07D0" w:rsidRDefault="002F07D0" w:rsidP="002F07D0">
      <w:pPr>
        <w:ind w:firstLine="62"/>
        <w:jc w:val="center"/>
        <w:rPr>
          <w:szCs w:val="24"/>
          <w:lang w:eastAsia="lt-LT"/>
        </w:rPr>
      </w:pPr>
    </w:p>
    <w:p w:rsidR="002F07D0" w:rsidRDefault="002F07D0" w:rsidP="002F07D0">
      <w:pPr>
        <w:ind w:firstLine="62"/>
        <w:jc w:val="center"/>
        <w:rPr>
          <w:szCs w:val="24"/>
          <w:lang w:eastAsia="lt-LT"/>
        </w:rPr>
      </w:pPr>
    </w:p>
    <w:p w:rsidR="002F07D0" w:rsidRDefault="002F07D0" w:rsidP="002F07D0">
      <w:pPr>
        <w:ind w:firstLine="62"/>
        <w:jc w:val="center"/>
        <w:rPr>
          <w:szCs w:val="24"/>
          <w:lang w:eastAsia="lt-LT"/>
        </w:rPr>
      </w:pPr>
    </w:p>
    <w:p w:rsidR="002F07D0" w:rsidRDefault="002F07D0" w:rsidP="002F07D0">
      <w:pPr>
        <w:jc w:val="center"/>
        <w:rPr>
          <w:kern w:val="2"/>
          <w:szCs w:val="24"/>
          <w:lang w:eastAsia="lt-LT"/>
        </w:rPr>
      </w:pPr>
      <w:r>
        <w:rPr>
          <w:b/>
          <w:bCs/>
          <w:caps/>
          <w:szCs w:val="24"/>
          <w:lang w:eastAsia="lt-LT"/>
        </w:rPr>
        <w:t>VIII skyrius</w:t>
      </w:r>
    </w:p>
    <w:p w:rsidR="002F07D0" w:rsidRDefault="002F07D0" w:rsidP="002F07D0">
      <w:pPr>
        <w:jc w:val="center"/>
        <w:rPr>
          <w:szCs w:val="24"/>
          <w:lang w:eastAsia="lt-LT"/>
        </w:rPr>
      </w:pPr>
      <w:r>
        <w:rPr>
          <w:b/>
          <w:bCs/>
          <w:caps/>
          <w:szCs w:val="24"/>
          <w:lang w:eastAsia="lt-LT"/>
        </w:rPr>
        <w:t>BAIGIAMOSIOS NUOSTATOS</w:t>
      </w:r>
    </w:p>
    <w:p w:rsidR="002F07D0" w:rsidRDefault="002F07D0" w:rsidP="002F07D0">
      <w:pPr>
        <w:ind w:firstLine="62"/>
        <w:jc w:val="center"/>
        <w:rPr>
          <w:szCs w:val="24"/>
          <w:lang w:eastAsia="lt-LT"/>
        </w:rPr>
      </w:pPr>
    </w:p>
    <w:p w:rsidR="002F07D0" w:rsidRDefault="002F07D0" w:rsidP="002F07D0">
      <w:pPr>
        <w:ind w:firstLine="567"/>
        <w:jc w:val="both"/>
        <w:rPr>
          <w:szCs w:val="24"/>
          <w:lang w:eastAsia="lt-LT"/>
        </w:rPr>
      </w:pPr>
      <w:r>
        <w:rPr>
          <w:kern w:val="2"/>
          <w:szCs w:val="24"/>
          <w:lang w:eastAsia="lt-LT"/>
        </w:rPr>
        <w:t>42</w:t>
      </w:r>
      <w:r>
        <w:rPr>
          <w:szCs w:val="24"/>
          <w:lang w:eastAsia="lt-LT"/>
        </w:rPr>
        <w:t xml:space="preserve">. </w:t>
      </w:r>
      <w:r>
        <w:rPr>
          <w:kern w:val="2"/>
          <w:szCs w:val="24"/>
        </w:rPr>
        <w:t>Jei mokinio tėvai (globėjai, rūpintojai), nebendradarbiauja su Mokykla ir (arba) Tarnyba dėl mokiniui reikalingos švietimo pagalbos užtikrinimo ir pritaikius visas motyvavimo ir kitas mokiniui ir jo tėvams (globėjams, rūpintojams) skirtas priemones situacija dėl švietimo pagalbos mokiniui užtikrinimo nesikeičia, Mokyklos vadovas informuoja Valstybės vaiko teisių apsaugos ir įvaikinimo tarnybą prie Socialinės apsaugos ir darbo ministerijos ar jos įgaliotą teritorinį skyrių dėl vaiko teisių užtikrinimo ir jo teisėtų interesų gauti reikalingą pagalbą. Jei su Mokykla nebendradarbiauja pilnametis mokinys, su juo aptariamos tolesnio mokymosi galimybės arba mokymosi sutarties nutraukimas.</w:t>
      </w:r>
    </w:p>
    <w:p w:rsidR="002F07D0" w:rsidRDefault="002F07D0" w:rsidP="002F07D0">
      <w:pPr>
        <w:ind w:firstLine="567"/>
        <w:jc w:val="both"/>
        <w:rPr>
          <w:szCs w:val="24"/>
          <w:lang w:eastAsia="lt-LT"/>
        </w:rPr>
      </w:pPr>
      <w:r>
        <w:rPr>
          <w:szCs w:val="24"/>
          <w:lang w:eastAsia="lt-LT"/>
        </w:rPr>
        <w:t xml:space="preserve">43. Mokiniui, turinčiam specialiųjų ugdymosi poreikių, išvykus į kitą Mokyklą, jo </w:t>
      </w:r>
      <w:r>
        <w:rPr>
          <w:kern w:val="2"/>
          <w:szCs w:val="24"/>
          <w:lang w:eastAsia="lt-LT"/>
        </w:rPr>
        <w:t xml:space="preserve">Specialiųjų ugdymosi poreikių vertinimo ir </w:t>
      </w:r>
      <w:r>
        <w:rPr>
          <w:szCs w:val="24"/>
          <w:lang w:eastAsia="lt-LT"/>
        </w:rPr>
        <w:t>ugdymo</w:t>
      </w:r>
      <w:r>
        <w:rPr>
          <w:kern w:val="2"/>
          <w:szCs w:val="24"/>
          <w:lang w:eastAsia="lt-LT"/>
        </w:rPr>
        <w:t xml:space="preserve"> pritaikymo </w:t>
      </w:r>
      <w:r>
        <w:rPr>
          <w:szCs w:val="24"/>
          <w:lang w:eastAsia="lt-LT"/>
        </w:rPr>
        <w:t xml:space="preserve">ir (ar) švietimo pagalbos skyrimo dokumentai, </w:t>
      </w:r>
      <w:r>
        <w:rPr>
          <w:kern w:val="2"/>
          <w:szCs w:val="24"/>
          <w:lang w:eastAsia="lt-LT"/>
        </w:rPr>
        <w:t>esantys Mokinių registre, patikslinami, jais remiantis sudaroma nauja mokymosi sutartis, joje numatant ugdymo pritaikymo ir (ar) švietimo pagalbos skyrimą</w:t>
      </w:r>
      <w:r>
        <w:rPr>
          <w:szCs w:val="24"/>
          <w:lang w:eastAsia="lt-LT"/>
        </w:rPr>
        <w:t>.</w:t>
      </w:r>
    </w:p>
    <w:p w:rsidR="002F07D0" w:rsidRDefault="002F07D0" w:rsidP="002F07D0">
      <w:pPr>
        <w:ind w:firstLine="567"/>
        <w:jc w:val="both"/>
        <w:rPr>
          <w:szCs w:val="24"/>
          <w:lang w:eastAsia="lt-LT"/>
        </w:rPr>
      </w:pPr>
      <w:r>
        <w:rPr>
          <w:szCs w:val="24"/>
          <w:lang w:eastAsia="lt-LT"/>
        </w:rPr>
        <w:t xml:space="preserve">44. </w:t>
      </w:r>
      <w:r>
        <w:rPr>
          <w:kern w:val="2"/>
          <w:szCs w:val="24"/>
        </w:rPr>
        <w:t xml:space="preserve">Subjektai, vykdantys </w:t>
      </w:r>
      <w:r>
        <w:rPr>
          <w:szCs w:val="24"/>
          <w:lang w:eastAsia="lt-LT"/>
        </w:rPr>
        <w:t>Vertinimą, ugdymo pritaikymo ir (ar) švietimo pagalbos skyrimą</w:t>
      </w:r>
      <w:r>
        <w:rPr>
          <w:kern w:val="2"/>
          <w:szCs w:val="24"/>
        </w:rPr>
        <w:t>, privalo laikytis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Apraše nurodytų registrų veiklą reglamentuojančių, duomenų valdytojų patvirtintų ir kitų teisės aktų, reglamentuojančių asmens duomenų tvarkymą, reikalavimų.</w:t>
      </w:r>
    </w:p>
    <w:p w:rsidR="002F07D0" w:rsidRDefault="002F07D0" w:rsidP="002F07D0">
      <w:pPr>
        <w:rPr>
          <w:szCs w:val="24"/>
          <w:lang w:eastAsia="lt-LT"/>
        </w:rPr>
      </w:pPr>
    </w:p>
    <w:p w:rsidR="002F07D0" w:rsidRDefault="002F07D0" w:rsidP="002F07D0">
      <w:pPr>
        <w:jc w:val="center"/>
        <w:rPr>
          <w:szCs w:val="24"/>
          <w:lang w:eastAsia="lt-LT"/>
        </w:rPr>
      </w:pPr>
      <w:r>
        <w:rPr>
          <w:szCs w:val="24"/>
          <w:lang w:eastAsia="lt-LT"/>
        </w:rPr>
        <w:t>________________</w:t>
      </w: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spacing w:line="259" w:lineRule="auto"/>
        <w:rPr>
          <w:kern w:val="2"/>
          <w:sz w:val="22"/>
          <w:szCs w:val="22"/>
        </w:rPr>
      </w:pPr>
    </w:p>
    <w:p w:rsidR="002F07D0" w:rsidRDefault="002F07D0" w:rsidP="002F07D0">
      <w:pPr>
        <w:ind w:firstLine="4593"/>
        <w:rPr>
          <w:kern w:val="2"/>
          <w:szCs w:val="24"/>
        </w:rPr>
      </w:pPr>
      <w:r>
        <w:rPr>
          <w:szCs w:val="24"/>
          <w:lang w:eastAsia="lt-LT"/>
        </w:rPr>
        <w:t>Mokinio s</w:t>
      </w:r>
      <w:r>
        <w:rPr>
          <w:kern w:val="2"/>
          <w:szCs w:val="24"/>
        </w:rPr>
        <w:t xml:space="preserve">pecialiųjų ugdymosi poreikių vertinimo, </w:t>
      </w:r>
    </w:p>
    <w:p w:rsidR="002F07D0" w:rsidRDefault="002F07D0" w:rsidP="002F07D0">
      <w:pPr>
        <w:ind w:firstLine="4593"/>
        <w:rPr>
          <w:kern w:val="2"/>
          <w:szCs w:val="24"/>
        </w:rPr>
      </w:pPr>
      <w:r>
        <w:rPr>
          <w:kern w:val="2"/>
          <w:szCs w:val="24"/>
        </w:rPr>
        <w:t xml:space="preserve">ugdymo pritaikymo ir (ar) reikalingos švietimo </w:t>
      </w:r>
    </w:p>
    <w:p w:rsidR="002F07D0" w:rsidRDefault="002F07D0" w:rsidP="002F07D0">
      <w:pPr>
        <w:ind w:firstLine="4593"/>
        <w:rPr>
          <w:szCs w:val="24"/>
          <w:lang w:eastAsia="lt-LT"/>
        </w:rPr>
      </w:pPr>
      <w:r>
        <w:rPr>
          <w:kern w:val="2"/>
          <w:szCs w:val="24"/>
        </w:rPr>
        <w:t xml:space="preserve">pagalbos </w:t>
      </w:r>
      <w:r>
        <w:rPr>
          <w:szCs w:val="24"/>
          <w:lang w:eastAsia="lt-LT"/>
        </w:rPr>
        <w:t xml:space="preserve">skyrimo tvarkos </w:t>
      </w:r>
      <w:r>
        <w:rPr>
          <w:kern w:val="2"/>
          <w:szCs w:val="24"/>
          <w:lang w:eastAsia="lt-LT"/>
        </w:rPr>
        <w:t>aprašo</w:t>
      </w:r>
    </w:p>
    <w:p w:rsidR="002F07D0" w:rsidRDefault="002F07D0" w:rsidP="002F07D0">
      <w:pPr>
        <w:ind w:firstLine="4593"/>
        <w:rPr>
          <w:szCs w:val="24"/>
          <w:lang w:eastAsia="lt-LT"/>
        </w:rPr>
      </w:pPr>
      <w:r>
        <w:rPr>
          <w:kern w:val="2"/>
          <w:szCs w:val="24"/>
          <w:lang w:eastAsia="lt-LT"/>
        </w:rPr>
        <w:t>1 priedas</w:t>
      </w:r>
    </w:p>
    <w:p w:rsidR="002F07D0" w:rsidRDefault="002F07D0" w:rsidP="002F07D0">
      <w:pPr>
        <w:ind w:firstLine="4593"/>
        <w:rPr>
          <w:szCs w:val="24"/>
          <w:lang w:eastAsia="lt-LT"/>
        </w:rPr>
      </w:pPr>
    </w:p>
    <w:p w:rsidR="002F07D0" w:rsidRDefault="002F07D0" w:rsidP="002F07D0">
      <w:pPr>
        <w:ind w:firstLine="62"/>
        <w:jc w:val="center"/>
        <w:rPr>
          <w:szCs w:val="24"/>
          <w:lang w:eastAsia="lt-LT"/>
        </w:rPr>
      </w:pPr>
    </w:p>
    <w:p w:rsidR="002F07D0" w:rsidRDefault="002F07D0" w:rsidP="002F07D0">
      <w:pPr>
        <w:jc w:val="center"/>
        <w:rPr>
          <w:szCs w:val="24"/>
          <w:lang w:eastAsia="lt-LT"/>
        </w:rPr>
      </w:pPr>
      <w:r>
        <w:rPr>
          <w:kern w:val="2"/>
          <w:szCs w:val="24"/>
          <w:lang w:eastAsia="lt-LT"/>
        </w:rPr>
        <w:t>__________________________________________________________________________</w:t>
      </w:r>
    </w:p>
    <w:p w:rsidR="002F07D0" w:rsidRDefault="002F07D0" w:rsidP="002F07D0">
      <w:pPr>
        <w:jc w:val="center"/>
        <w:rPr>
          <w:szCs w:val="24"/>
          <w:lang w:eastAsia="lt-LT"/>
        </w:rPr>
      </w:pPr>
      <w:r>
        <w:rPr>
          <w:i/>
          <w:iCs/>
          <w:kern w:val="2"/>
          <w:szCs w:val="24"/>
          <w:lang w:eastAsia="lt-LT"/>
        </w:rPr>
        <w:t>(Mokykla)</w:t>
      </w:r>
    </w:p>
    <w:p w:rsidR="002F07D0" w:rsidRDefault="002F07D0" w:rsidP="002F07D0">
      <w:pPr>
        <w:jc w:val="center"/>
        <w:rPr>
          <w:szCs w:val="24"/>
          <w:lang w:eastAsia="lt-LT"/>
        </w:rPr>
      </w:pPr>
    </w:p>
    <w:p w:rsidR="002F07D0" w:rsidRDefault="002F07D0" w:rsidP="002F07D0">
      <w:pPr>
        <w:jc w:val="center"/>
        <w:rPr>
          <w:szCs w:val="24"/>
          <w:lang w:eastAsia="lt-LT"/>
        </w:rPr>
      </w:pPr>
      <w:r>
        <w:rPr>
          <w:b/>
          <w:bCs/>
          <w:kern w:val="2"/>
          <w:szCs w:val="24"/>
          <w:lang w:eastAsia="lt-LT"/>
        </w:rPr>
        <w:t>PIRMINIO UGDYMOSI POREIKIŲ VERTINIMO FORMA</w:t>
      </w:r>
    </w:p>
    <w:p w:rsidR="002F07D0" w:rsidRDefault="002F07D0" w:rsidP="002F07D0">
      <w:pPr>
        <w:jc w:val="center"/>
        <w:rPr>
          <w:szCs w:val="24"/>
          <w:lang w:eastAsia="lt-LT"/>
        </w:rPr>
      </w:pPr>
      <w:r>
        <w:rPr>
          <w:kern w:val="2"/>
          <w:szCs w:val="24"/>
          <w:lang w:eastAsia="lt-LT"/>
        </w:rPr>
        <w:t>20 m. __________________ d.</w:t>
      </w:r>
    </w:p>
    <w:p w:rsidR="002F07D0" w:rsidRDefault="002F07D0" w:rsidP="002F07D0">
      <w:pPr>
        <w:jc w:val="center"/>
        <w:rPr>
          <w:szCs w:val="24"/>
          <w:lang w:eastAsia="lt-LT"/>
        </w:rPr>
      </w:pPr>
      <w:r>
        <w:rPr>
          <w:kern w:val="2"/>
          <w:szCs w:val="24"/>
          <w:lang w:eastAsia="lt-LT"/>
        </w:rPr>
        <w:t>________________</w:t>
      </w:r>
    </w:p>
    <w:p w:rsidR="002F07D0" w:rsidRDefault="002F07D0" w:rsidP="002F07D0">
      <w:pPr>
        <w:jc w:val="center"/>
        <w:rPr>
          <w:szCs w:val="24"/>
          <w:lang w:eastAsia="lt-LT"/>
        </w:rPr>
      </w:pPr>
      <w:r>
        <w:rPr>
          <w:i/>
          <w:iCs/>
          <w:kern w:val="2"/>
          <w:szCs w:val="24"/>
          <w:lang w:eastAsia="lt-LT"/>
        </w:rPr>
        <w:t>(sudarymo vieta)</w:t>
      </w:r>
    </w:p>
    <w:p w:rsidR="002F07D0" w:rsidRDefault="002F07D0" w:rsidP="002F07D0">
      <w:pPr>
        <w:ind w:firstLine="62"/>
        <w:rPr>
          <w:szCs w:val="24"/>
          <w:lang w:eastAsia="lt-LT"/>
        </w:rPr>
      </w:pPr>
    </w:p>
    <w:p w:rsidR="002F07D0" w:rsidRDefault="002F07D0" w:rsidP="002F07D0">
      <w:pPr>
        <w:rPr>
          <w:szCs w:val="24"/>
          <w:lang w:eastAsia="lt-LT"/>
        </w:rPr>
      </w:pPr>
      <w:r>
        <w:rPr>
          <w:kern w:val="2"/>
          <w:szCs w:val="24"/>
          <w:lang w:eastAsia="lt-LT"/>
        </w:rPr>
        <w:t>Mokinio vardas, pavardė</w:t>
      </w:r>
      <w:r>
        <w:rPr>
          <w:kern w:val="2"/>
          <w:szCs w:val="24"/>
          <w:vertAlign w:val="subscript"/>
          <w:lang w:eastAsia="lt-LT"/>
        </w:rPr>
        <w:t> ____________________________________________________________</w:t>
      </w:r>
    </w:p>
    <w:p w:rsidR="002F07D0" w:rsidRDefault="002F07D0" w:rsidP="002F07D0">
      <w:pPr>
        <w:rPr>
          <w:kern w:val="2"/>
          <w:szCs w:val="24"/>
          <w:lang w:eastAsia="lt-LT"/>
        </w:rPr>
      </w:pPr>
      <w:r>
        <w:rPr>
          <w:kern w:val="2"/>
          <w:szCs w:val="24"/>
          <w:lang w:eastAsia="lt-LT"/>
        </w:rPr>
        <w:t>Gimimo data____________</w:t>
      </w:r>
    </w:p>
    <w:p w:rsidR="002F07D0" w:rsidRDefault="002F07D0" w:rsidP="002F07D0">
      <w:pPr>
        <w:rPr>
          <w:kern w:val="2"/>
          <w:szCs w:val="24"/>
          <w:lang w:eastAsia="lt-LT"/>
        </w:rPr>
      </w:pPr>
      <w:r>
        <w:rPr>
          <w:kern w:val="2"/>
          <w:szCs w:val="24"/>
          <w:lang w:eastAsia="lt-LT"/>
        </w:rPr>
        <w:t xml:space="preserve">Klasė / grupė _______ </w:t>
      </w:r>
    </w:p>
    <w:p w:rsidR="002F07D0" w:rsidRDefault="002F07D0" w:rsidP="002F07D0">
      <w:pPr>
        <w:jc w:val="both"/>
        <w:rPr>
          <w:szCs w:val="24"/>
          <w:lang w:eastAsia="lt-LT"/>
        </w:rPr>
      </w:pPr>
      <w:r>
        <w:rPr>
          <w:szCs w:val="24"/>
          <w:lang w:eastAsia="lt-LT"/>
        </w:rPr>
        <w:t xml:space="preserve">Kalba, kuria kalba namie _______ </w:t>
      </w:r>
    </w:p>
    <w:p w:rsidR="002F07D0" w:rsidRDefault="002F07D0" w:rsidP="002F07D0">
      <w:pPr>
        <w:jc w:val="both"/>
        <w:rPr>
          <w:szCs w:val="24"/>
          <w:lang w:eastAsia="lt-LT"/>
        </w:rPr>
      </w:pPr>
      <w:r>
        <w:rPr>
          <w:szCs w:val="24"/>
          <w:lang w:eastAsia="lt-LT"/>
        </w:rPr>
        <w:t>Kalba, kuria mokosi _____________________________</w:t>
      </w:r>
    </w:p>
    <w:p w:rsidR="002F07D0" w:rsidRDefault="002F07D0" w:rsidP="002F07D0">
      <w:pPr>
        <w:rPr>
          <w:szCs w:val="24"/>
          <w:lang w:eastAsia="lt-LT"/>
        </w:rPr>
      </w:pPr>
      <w:r>
        <w:rPr>
          <w:szCs w:val="24"/>
          <w:lang w:eastAsia="lt-LT"/>
        </w:rPr>
        <w:t>Vertinimas: (įrašyti: pirminis / pakartotinis)________________.</w:t>
      </w:r>
    </w:p>
    <w:p w:rsidR="002F07D0" w:rsidRDefault="002F07D0" w:rsidP="002F07D0">
      <w:pPr>
        <w:rPr>
          <w:szCs w:val="24"/>
          <w:lang w:eastAsia="lt-LT"/>
        </w:rPr>
      </w:pPr>
      <w:r>
        <w:rPr>
          <w:szCs w:val="24"/>
          <w:lang w:eastAsia="lt-LT"/>
        </w:rPr>
        <w:t>Jeigu mokinys vertinamas pakartotinai, paskutinio vertinimo data__________________</w:t>
      </w:r>
    </w:p>
    <w:p w:rsidR="002F07D0" w:rsidRDefault="002F07D0" w:rsidP="002F07D0">
      <w:pPr>
        <w:rPr>
          <w:szCs w:val="24"/>
          <w:lang w:eastAsia="lt-LT"/>
        </w:rPr>
      </w:pPr>
    </w:p>
    <w:p w:rsidR="002F07D0" w:rsidRDefault="002F07D0" w:rsidP="002F07D0">
      <w:pPr>
        <w:rPr>
          <w:szCs w:val="24"/>
          <w:lang w:eastAsia="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9"/>
        <w:gridCol w:w="3910"/>
        <w:gridCol w:w="4202"/>
      </w:tblGrid>
      <w:tr w:rsidR="002F07D0" w:rsidTr="00CF33EE">
        <w:tc>
          <w:tcPr>
            <w:tcW w:w="1239" w:type="dxa"/>
            <w:shd w:val="clear" w:color="auto" w:fill="F2F2F2" w:themeFill="background1" w:themeFillShade="F2"/>
            <w:tcMar>
              <w:top w:w="0" w:type="dxa"/>
              <w:left w:w="108" w:type="dxa"/>
              <w:bottom w:w="0" w:type="dxa"/>
              <w:right w:w="108" w:type="dxa"/>
            </w:tcMar>
            <w:hideMark/>
          </w:tcPr>
          <w:p w:rsidR="002F07D0" w:rsidRDefault="002F07D0" w:rsidP="00CF33EE">
            <w:pPr>
              <w:rPr>
                <w:szCs w:val="24"/>
                <w:lang w:eastAsia="lt-LT"/>
              </w:rPr>
            </w:pPr>
            <w:r>
              <w:rPr>
                <w:szCs w:val="24"/>
                <w:lang w:eastAsia="lt-LT"/>
              </w:rPr>
              <w:t>Eil. Nr.</w:t>
            </w:r>
          </w:p>
        </w:tc>
        <w:tc>
          <w:tcPr>
            <w:tcW w:w="3910" w:type="dxa"/>
            <w:shd w:val="clear" w:color="auto" w:fill="F2F2F2" w:themeFill="background1" w:themeFillShade="F2"/>
            <w:tcMar>
              <w:top w:w="0" w:type="dxa"/>
              <w:left w:w="108" w:type="dxa"/>
              <w:bottom w:w="0" w:type="dxa"/>
              <w:right w:w="108" w:type="dxa"/>
            </w:tcMar>
            <w:hideMark/>
          </w:tcPr>
          <w:p w:rsidR="002F07D0" w:rsidRDefault="002F07D0" w:rsidP="00CF33EE">
            <w:pPr>
              <w:rPr>
                <w:szCs w:val="24"/>
                <w:lang w:eastAsia="lt-LT"/>
              </w:rPr>
            </w:pPr>
            <w:r>
              <w:rPr>
                <w:szCs w:val="24"/>
                <w:lang w:eastAsia="lt-LT"/>
              </w:rPr>
              <w:t xml:space="preserve">Stebima veiklos sritis </w:t>
            </w:r>
          </w:p>
        </w:tc>
        <w:tc>
          <w:tcPr>
            <w:tcW w:w="4202" w:type="dxa"/>
            <w:shd w:val="clear" w:color="auto" w:fill="F2F2F2" w:themeFill="background1" w:themeFillShade="F2"/>
            <w:tcMar>
              <w:top w:w="0" w:type="dxa"/>
              <w:left w:w="108" w:type="dxa"/>
              <w:bottom w:w="0" w:type="dxa"/>
              <w:right w:w="108" w:type="dxa"/>
            </w:tcMar>
            <w:hideMark/>
          </w:tcPr>
          <w:p w:rsidR="002F07D0" w:rsidRDefault="002F07D0" w:rsidP="00CF33EE">
            <w:pPr>
              <w:rPr>
                <w:szCs w:val="24"/>
                <w:lang w:eastAsia="lt-LT"/>
              </w:rPr>
            </w:pPr>
            <w:r>
              <w:rPr>
                <w:szCs w:val="24"/>
                <w:lang w:eastAsia="lt-LT"/>
              </w:rPr>
              <w:t>Trumpas aprašas, pagrindimas, pildo mokytojas, klasės auklėtojas ir švietimo pagalbos specialistas</w:t>
            </w:r>
          </w:p>
        </w:tc>
      </w:tr>
      <w:tr w:rsidR="002F07D0" w:rsidTr="00CF33EE">
        <w:tc>
          <w:tcPr>
            <w:tcW w:w="9351" w:type="dxa"/>
            <w:gridSpan w:val="3"/>
            <w:shd w:val="clear" w:color="auto" w:fill="F2F2F2" w:themeFill="background1" w:themeFillShade="F2"/>
            <w:tcMar>
              <w:top w:w="0" w:type="dxa"/>
              <w:left w:w="108" w:type="dxa"/>
              <w:bottom w:w="0" w:type="dxa"/>
              <w:right w:w="108" w:type="dxa"/>
            </w:tcMar>
          </w:tcPr>
          <w:p w:rsidR="002F07D0" w:rsidRDefault="002F07D0" w:rsidP="00CF33EE">
            <w:pPr>
              <w:rPr>
                <w:szCs w:val="24"/>
                <w:lang w:eastAsia="lt-LT"/>
              </w:rPr>
            </w:pPr>
            <w:r>
              <w:rPr>
                <w:b/>
                <w:bCs/>
                <w:kern w:val="2"/>
                <w:szCs w:val="24"/>
                <w:lang w:eastAsia="lt-LT"/>
              </w:rPr>
              <w:t>I dalis. Pildo ugdantis (-</w:t>
            </w:r>
            <w:proofErr w:type="spellStart"/>
            <w:r>
              <w:rPr>
                <w:b/>
                <w:bCs/>
                <w:kern w:val="2"/>
                <w:szCs w:val="24"/>
                <w:lang w:eastAsia="lt-LT"/>
              </w:rPr>
              <w:t>ys</w:t>
            </w:r>
            <w:proofErr w:type="spellEnd"/>
            <w:r>
              <w:rPr>
                <w:b/>
                <w:bCs/>
                <w:kern w:val="2"/>
                <w:szCs w:val="24"/>
                <w:lang w:eastAsia="lt-LT"/>
              </w:rPr>
              <w:t>) mokytojas (-ai), klasės auklėtojas, pagal poreikį (sritis, kuri neaktuali Vertinimo išvadai teikti – nepildoma).</w:t>
            </w:r>
          </w:p>
        </w:tc>
      </w:tr>
      <w:tr w:rsidR="002F07D0" w:rsidTr="00CF33EE">
        <w:tc>
          <w:tcPr>
            <w:tcW w:w="1239" w:type="dxa"/>
            <w:shd w:val="clear" w:color="auto" w:fill="auto"/>
            <w:tcMar>
              <w:top w:w="0" w:type="dxa"/>
              <w:left w:w="108" w:type="dxa"/>
              <w:bottom w:w="0" w:type="dxa"/>
              <w:right w:w="108" w:type="dxa"/>
            </w:tcMar>
          </w:tcPr>
          <w:p w:rsidR="002F07D0" w:rsidRDefault="002F07D0" w:rsidP="00CF33EE">
            <w:pPr>
              <w:rPr>
                <w:szCs w:val="24"/>
                <w:lang w:eastAsia="lt-LT"/>
              </w:rPr>
            </w:pPr>
            <w:r>
              <w:rPr>
                <w:kern w:val="2"/>
                <w:szCs w:val="24"/>
              </w:rPr>
              <w:t>1.</w:t>
            </w:r>
          </w:p>
        </w:tc>
        <w:tc>
          <w:tcPr>
            <w:tcW w:w="3910" w:type="dxa"/>
            <w:shd w:val="clear" w:color="auto" w:fill="auto"/>
            <w:tcMar>
              <w:top w:w="0" w:type="dxa"/>
              <w:left w:w="108" w:type="dxa"/>
              <w:bottom w:w="0" w:type="dxa"/>
              <w:right w:w="108" w:type="dxa"/>
            </w:tcMar>
          </w:tcPr>
          <w:p w:rsidR="002F07D0" w:rsidRDefault="002F07D0" w:rsidP="00CF33EE">
            <w:pPr>
              <w:rPr>
                <w:kern w:val="2"/>
                <w:szCs w:val="24"/>
              </w:rPr>
            </w:pPr>
            <w:r>
              <w:rPr>
                <w:kern w:val="2"/>
                <w:szCs w:val="24"/>
              </w:rPr>
              <w:t>Informacija apie vaiko mokymosi pasiekimus ………………………………..(</w:t>
            </w:r>
            <w:r>
              <w:rPr>
                <w:i/>
                <w:kern w:val="2"/>
                <w:szCs w:val="24"/>
              </w:rPr>
              <w:t xml:space="preserve">įrašyti konkretų dalyką ir / arba vertinti visus dalykus) </w:t>
            </w:r>
            <w:r>
              <w:rPr>
                <w:kern w:val="2"/>
                <w:szCs w:val="24"/>
              </w:rPr>
              <w:t xml:space="preserve"> </w:t>
            </w:r>
          </w:p>
          <w:p w:rsidR="002F07D0" w:rsidRDefault="002F07D0" w:rsidP="00CF33EE">
            <w:pPr>
              <w:rPr>
                <w:b/>
                <w:bCs/>
                <w:szCs w:val="24"/>
                <w:lang w:eastAsia="lt-LT"/>
              </w:rPr>
            </w:pPr>
          </w:p>
        </w:tc>
        <w:tc>
          <w:tcPr>
            <w:tcW w:w="4202" w:type="dxa"/>
            <w:shd w:val="clear" w:color="auto" w:fill="auto"/>
            <w:tcMar>
              <w:top w:w="0" w:type="dxa"/>
              <w:left w:w="108" w:type="dxa"/>
              <w:bottom w:w="0" w:type="dxa"/>
              <w:right w:w="108" w:type="dxa"/>
            </w:tcMar>
          </w:tcPr>
          <w:p w:rsidR="002F07D0" w:rsidRDefault="002F07D0" w:rsidP="00CF33EE">
            <w:pPr>
              <w:rPr>
                <w:rFonts w:eastAsia="Calibri"/>
                <w:i/>
                <w:iCs/>
                <w:kern w:val="2"/>
                <w:szCs w:val="24"/>
              </w:rPr>
            </w:pPr>
            <w:r>
              <w:rPr>
                <w:rFonts w:eastAsia="Calibri"/>
                <w:i/>
                <w:iCs/>
                <w:kern w:val="2"/>
                <w:szCs w:val="24"/>
              </w:rPr>
              <w:t xml:space="preserve">Kokie mokinio pasiekimai ugdymo srityse (besimokantiems pagal ikimokyklinio, priešmokyklinio ugdymo programas), dalyko (-ų) pasiekimai, atitiktis pasiekimų lygiui? Klasė, kurios bendrųjų programų reikalavimus atitinka mokinio gebėjimai ir pasiekimai? Kas mokiniui sekasi, kokių sunkumų, iššūkių kyla ugdymo procese? Kokie mokymo būdai ir metodai, mokymo priemonės naudoti ugdymo procese įveikiant sunkumus? </w:t>
            </w:r>
          </w:p>
          <w:p w:rsidR="002F07D0" w:rsidRDefault="002F07D0" w:rsidP="00CF33EE">
            <w:pPr>
              <w:rPr>
                <w:rFonts w:ascii="Calibri" w:eastAsia="Calibri" w:hAnsi="Calibri" w:cs="Calibri"/>
                <w:i/>
                <w:iCs/>
                <w:sz w:val="22"/>
                <w:szCs w:val="22"/>
                <w:u w:val="single"/>
              </w:rPr>
            </w:pPr>
            <w:r>
              <w:rPr>
                <w:rFonts w:eastAsia="Calibri"/>
                <w:i/>
                <w:iCs/>
                <w:kern w:val="2"/>
                <w:szCs w:val="24"/>
              </w:rPr>
              <w:t>Ar mokinys daro pažangą ir kokią (pildoma pakartotinai vertinamam vaikui)? Ir kita informacija apie mokinio pasiekimus</w:t>
            </w:r>
            <w:r>
              <w:rPr>
                <w:rFonts w:eastAsia="Calibri"/>
                <w:i/>
                <w:iCs/>
                <w:kern w:val="2"/>
                <w:sz w:val="22"/>
                <w:szCs w:val="22"/>
              </w:rPr>
              <w:t>.</w:t>
            </w:r>
            <w:r>
              <w:rPr>
                <w:rFonts w:ascii="Calibri" w:eastAsia="Calibri" w:hAnsi="Calibri" w:cs="Calibri"/>
                <w:i/>
                <w:iCs/>
                <w:kern w:val="2"/>
                <w:sz w:val="22"/>
                <w:szCs w:val="22"/>
                <w:u w:val="single"/>
              </w:rPr>
              <w:t xml:space="preserve"> </w:t>
            </w:r>
          </w:p>
        </w:tc>
      </w:tr>
      <w:tr w:rsidR="002F07D0" w:rsidTr="00CF33EE">
        <w:tc>
          <w:tcPr>
            <w:tcW w:w="1239" w:type="dxa"/>
            <w:shd w:val="clear" w:color="auto" w:fill="auto"/>
            <w:tcMar>
              <w:top w:w="0" w:type="dxa"/>
              <w:left w:w="108" w:type="dxa"/>
              <w:bottom w:w="0" w:type="dxa"/>
              <w:right w:w="108" w:type="dxa"/>
            </w:tcMar>
          </w:tcPr>
          <w:p w:rsidR="002F07D0" w:rsidRDefault="002F07D0" w:rsidP="00CF33EE">
            <w:pPr>
              <w:rPr>
                <w:szCs w:val="24"/>
                <w:lang w:eastAsia="lt-LT"/>
              </w:rPr>
            </w:pPr>
            <w:r>
              <w:rPr>
                <w:kern w:val="2"/>
                <w:szCs w:val="24"/>
              </w:rPr>
              <w:t>2</w:t>
            </w:r>
            <w:r>
              <w:rPr>
                <w:kern w:val="2"/>
                <w:sz w:val="22"/>
                <w:szCs w:val="22"/>
              </w:rPr>
              <w:t>.</w:t>
            </w:r>
          </w:p>
        </w:tc>
        <w:tc>
          <w:tcPr>
            <w:tcW w:w="3910" w:type="dxa"/>
            <w:shd w:val="clear" w:color="auto" w:fill="auto"/>
            <w:tcMar>
              <w:top w:w="0" w:type="dxa"/>
              <w:left w:w="108" w:type="dxa"/>
              <w:bottom w:w="0" w:type="dxa"/>
              <w:right w:w="108" w:type="dxa"/>
            </w:tcMar>
          </w:tcPr>
          <w:p w:rsidR="002F07D0" w:rsidRDefault="002F07D0" w:rsidP="00CF33EE">
            <w:pPr>
              <w:jc w:val="both"/>
              <w:rPr>
                <w:kern w:val="2"/>
                <w:szCs w:val="24"/>
              </w:rPr>
            </w:pPr>
            <w:r>
              <w:rPr>
                <w:kern w:val="2"/>
                <w:szCs w:val="24"/>
              </w:rPr>
              <w:t>Pažintiniai gebėjimai</w:t>
            </w:r>
          </w:p>
          <w:p w:rsidR="002F07D0" w:rsidRDefault="002F07D0" w:rsidP="00CF33EE">
            <w:pPr>
              <w:jc w:val="both"/>
              <w:rPr>
                <w:b/>
                <w:bCs/>
                <w:kern w:val="2"/>
                <w:szCs w:val="24"/>
              </w:rPr>
            </w:pPr>
            <w:r>
              <w:rPr>
                <w:kern w:val="2"/>
                <w:szCs w:val="24"/>
              </w:rPr>
              <w:t xml:space="preserve">Trumpai aprašyti suvokimo, dėmesio, atminties, mąstymo, motyvacijos, refleksijos, kūrybiškumo, kalbos vartojimo ypatumus, galinčius turėti </w:t>
            </w:r>
            <w:r>
              <w:rPr>
                <w:kern w:val="2"/>
                <w:szCs w:val="24"/>
              </w:rPr>
              <w:lastRenderedPageBreak/>
              <w:t>įtakos mokinio ugdymosi pasiekimams ar ugdymosi sunkumams.</w:t>
            </w:r>
            <w:r>
              <w:rPr>
                <w:b/>
                <w:bCs/>
                <w:kern w:val="2"/>
                <w:szCs w:val="24"/>
              </w:rPr>
              <w:t xml:space="preserve"> </w:t>
            </w:r>
          </w:p>
          <w:p w:rsidR="002F07D0" w:rsidRDefault="002F07D0" w:rsidP="00CF33EE">
            <w:pPr>
              <w:rPr>
                <w:szCs w:val="24"/>
                <w:lang w:eastAsia="lt-LT"/>
              </w:rPr>
            </w:pPr>
          </w:p>
        </w:tc>
        <w:tc>
          <w:tcPr>
            <w:tcW w:w="4202" w:type="dxa"/>
            <w:shd w:val="clear" w:color="auto" w:fill="auto"/>
            <w:tcMar>
              <w:top w:w="0" w:type="dxa"/>
              <w:left w:w="108" w:type="dxa"/>
              <w:bottom w:w="0" w:type="dxa"/>
              <w:right w:w="108" w:type="dxa"/>
            </w:tcMar>
          </w:tcPr>
          <w:p w:rsidR="002F07D0" w:rsidRDefault="002F07D0" w:rsidP="00CF33EE">
            <w:pPr>
              <w:rPr>
                <w:szCs w:val="24"/>
                <w:lang w:eastAsia="lt-LT"/>
              </w:rPr>
            </w:pPr>
          </w:p>
        </w:tc>
      </w:tr>
      <w:tr w:rsidR="002F07D0" w:rsidTr="00CF33EE">
        <w:trPr>
          <w:trHeight w:val="1935"/>
        </w:trPr>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lastRenderedPageBreak/>
              <w:t>2.1.</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Suvokimas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Kokiu būdu pateiktą informaciją mokinys suvokia geriau: pateiktą vaizdu, garsu, paremta praktine patirtimi, lytėjimu, judesiu? Kaip lengviau mokinys supranta instrukcijas ir užduotis? Ir / ar pan.</w:t>
            </w:r>
          </w:p>
          <w:p w:rsidR="002F07D0" w:rsidRDefault="002F07D0" w:rsidP="00CF33EE">
            <w:pPr>
              <w:rPr>
                <w:i/>
                <w:iCs/>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2.2.</w:t>
            </w:r>
          </w:p>
        </w:tc>
        <w:tc>
          <w:tcPr>
            <w:tcW w:w="3910" w:type="dxa"/>
            <w:tcMar>
              <w:top w:w="0" w:type="dxa"/>
              <w:left w:w="108" w:type="dxa"/>
              <w:bottom w:w="0" w:type="dxa"/>
              <w:right w:w="108" w:type="dxa"/>
            </w:tcMar>
          </w:tcPr>
          <w:p w:rsidR="002F07D0" w:rsidRDefault="002F07D0" w:rsidP="00CF33EE">
            <w:pPr>
              <w:rPr>
                <w:kern w:val="2"/>
                <w:szCs w:val="24"/>
              </w:rPr>
            </w:pPr>
            <w:r>
              <w:rPr>
                <w:kern w:val="2"/>
                <w:szCs w:val="24"/>
              </w:rPr>
              <w:t>Dėmesys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Ar mokinys geba atsiriboti nuo pašalinių trukdžių pamokoje? Ar lengvai išsiblaško? Ar lengvai perkelia dėmesį nuo vienos užduoties prie kitos? Ar išsiblaškęs geba greitai grįžti prie užduoties? Kiek ilgai geba susikaupti ties užduotimis? Ar geba tuo pačiu metu atlikti skirtingas užduotis, pvz., klausytis mokytojo ir užsirašinėti? Ir / ar pan.</w:t>
            </w:r>
          </w:p>
          <w:p w:rsidR="002F07D0" w:rsidRDefault="002F07D0" w:rsidP="00CF33EE">
            <w:pPr>
              <w:ind w:firstLine="62"/>
              <w:rPr>
                <w:i/>
                <w:iCs/>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2.3.</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Atmintis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Ar mokinys lengvai įsimena pamokos medžiagą: užduotis, instrukcijas, pateiktą informaciją? Ar ilgam išlaiko atminty tai, ko mokėsi / mokosi? Kokią (kokio pobūdžio) informaciją mokiniui lengviau atsiminti? Ir / ar pan.</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2.4.</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Mąstymas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Ar mokinys geba analizuoti pamokos medžiagą, ją taikyti užduotims spręsti arba praktiškai? Ar geba argumentuotai pateikti savo nuomonę, kritiškai vertinti informacijos įvairovę ir jos patikimumą? Ar geba formuluoti ir užduoti su tema susijusius klausimus? Ir / ar pan.</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2.5.</w:t>
            </w:r>
          </w:p>
        </w:tc>
        <w:tc>
          <w:tcPr>
            <w:tcW w:w="3910" w:type="dxa"/>
            <w:tcMar>
              <w:top w:w="0" w:type="dxa"/>
              <w:left w:w="108" w:type="dxa"/>
              <w:bottom w:w="0" w:type="dxa"/>
              <w:right w:w="108" w:type="dxa"/>
            </w:tcMar>
          </w:tcPr>
          <w:p w:rsidR="002F07D0" w:rsidRDefault="002F07D0" w:rsidP="00CF33EE">
            <w:pPr>
              <w:rPr>
                <w:kern w:val="2"/>
                <w:szCs w:val="24"/>
              </w:rPr>
            </w:pPr>
            <w:r>
              <w:rPr>
                <w:kern w:val="2"/>
                <w:szCs w:val="24"/>
              </w:rPr>
              <w:t>Motyvacija</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Kas motyvuoja mokinį mokantis: išoriniai (pažymys, konkurencija, noras gauti pritarimą ar pagyrimą, įvairūs paskatinimai ir kt.) ar vidiniai (mokymosi prasmės matymas, praktinė mokymosi nauda, malonumas mokytis ir kt.)? Ir / ar pan.</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2.6.</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Refleksija</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 xml:space="preserve">Ar mokinys geba reflektuoti savo mokymąsi ir pasiekimus? Kaip priima atgalinį ryšį? Ar geba mokytis iš savo klaidų? Ar gali įvardinti savo mokymosi stiprybes, silpnybes, spragas? Ar žino, </w:t>
            </w:r>
            <w:r>
              <w:rPr>
                <w:i/>
                <w:iCs/>
                <w:kern w:val="2"/>
                <w:szCs w:val="24"/>
              </w:rPr>
              <w:lastRenderedPageBreak/>
              <w:t>kaip (kokiais būdais) jam geriausiai sekasi mokytis? Ir / ar pan.</w:t>
            </w:r>
          </w:p>
          <w:p w:rsidR="002F07D0" w:rsidRDefault="002F07D0" w:rsidP="00CF33EE">
            <w:pPr>
              <w:rPr>
                <w:i/>
                <w:iCs/>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lastRenderedPageBreak/>
              <w:t>2.7.</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Kūrybiškumas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 xml:space="preserve">Ar patinka kūrybiškumo reikalaujančios užduotys? Ar geba kūrybiškai atlikti, pateikti užduotis, atrasti neįprastus ryšius tarp dalykų? Ar yra smalsus? Ar domisi sričių įvairove?  </w:t>
            </w:r>
          </w:p>
          <w:p w:rsidR="002F07D0" w:rsidRDefault="002F07D0" w:rsidP="00CF33EE">
            <w:pPr>
              <w:rPr>
                <w:i/>
                <w:iCs/>
                <w:kern w:val="2"/>
                <w:szCs w:val="24"/>
              </w:rPr>
            </w:pPr>
            <w:r>
              <w:rPr>
                <w:i/>
                <w:iCs/>
                <w:kern w:val="2"/>
                <w:szCs w:val="24"/>
              </w:rPr>
              <w:t>Kuriose srityse pasireiškia vaiko kūrybiškumas? Ir / ar pan.</w:t>
            </w:r>
          </w:p>
          <w:p w:rsidR="002F07D0" w:rsidRDefault="002F07D0" w:rsidP="00CF33EE">
            <w:pPr>
              <w:rPr>
                <w:i/>
                <w:iCs/>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2.8.</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Kalba</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Ar mokinys gerai supranta žodžiu, raštu pateikiamą informaciją? Ar mokinio žodynas skiriasi nuo bendraamžių? Ar taisyklingai, rišliai, aiškiai ir logiškai mokinys formuluoja mintis? Kokie jo skaitymo, rašymo, pasakojimo gebėjimai? Ir pan.</w:t>
            </w:r>
          </w:p>
          <w:p w:rsidR="002F07D0" w:rsidRDefault="002F07D0" w:rsidP="00CF33EE">
            <w:pPr>
              <w:rPr>
                <w:i/>
                <w:iCs/>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2.9.</w:t>
            </w:r>
          </w:p>
        </w:tc>
        <w:tc>
          <w:tcPr>
            <w:tcW w:w="3910" w:type="dxa"/>
            <w:tcMar>
              <w:top w:w="0" w:type="dxa"/>
              <w:left w:w="108" w:type="dxa"/>
              <w:bottom w:w="0" w:type="dxa"/>
              <w:right w:w="108" w:type="dxa"/>
            </w:tcMar>
          </w:tcPr>
          <w:p w:rsidR="002F07D0" w:rsidRDefault="002F07D0" w:rsidP="00CF33EE">
            <w:pPr>
              <w:rPr>
                <w:i/>
                <w:kern w:val="2"/>
                <w:szCs w:val="24"/>
              </w:rPr>
            </w:pPr>
            <w:r>
              <w:rPr>
                <w:kern w:val="2"/>
                <w:szCs w:val="24"/>
              </w:rPr>
              <w:t xml:space="preserve">Kita </w:t>
            </w:r>
            <w:r>
              <w:rPr>
                <w:i/>
                <w:kern w:val="2"/>
                <w:szCs w:val="24"/>
              </w:rPr>
              <w:t>(svarbūs, mokiniui būdingi pažintiniai gebėjimai, ypač tie, kurie yra jam saviti, lyginant su bendraamžiais)</w:t>
            </w:r>
          </w:p>
          <w:p w:rsidR="002F07D0" w:rsidRDefault="002F07D0" w:rsidP="00CF33EE">
            <w:pPr>
              <w:rPr>
                <w:szCs w:val="24"/>
                <w:lang w:eastAsia="lt-LT"/>
              </w:rPr>
            </w:pP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3.</w:t>
            </w:r>
          </w:p>
        </w:tc>
        <w:tc>
          <w:tcPr>
            <w:tcW w:w="3910" w:type="dxa"/>
            <w:tcMar>
              <w:top w:w="0" w:type="dxa"/>
              <w:left w:w="108" w:type="dxa"/>
              <w:bottom w:w="0" w:type="dxa"/>
              <w:right w:w="108" w:type="dxa"/>
            </w:tcMar>
          </w:tcPr>
          <w:p w:rsidR="002F07D0" w:rsidRDefault="002F07D0" w:rsidP="00CF33EE">
            <w:pPr>
              <w:rPr>
                <w:kern w:val="2"/>
                <w:szCs w:val="24"/>
                <w:lang w:eastAsia="lt-LT"/>
              </w:rPr>
            </w:pPr>
            <w:r>
              <w:rPr>
                <w:kern w:val="2"/>
                <w:szCs w:val="24"/>
              </w:rPr>
              <w:t>Socialiniai gebėjimai</w:t>
            </w:r>
          </w:p>
          <w:p w:rsidR="002F07D0" w:rsidRDefault="002F07D0" w:rsidP="00CF33EE">
            <w:pPr>
              <w:rPr>
                <w:kern w:val="2"/>
                <w:szCs w:val="24"/>
              </w:rPr>
            </w:pPr>
            <w:r>
              <w:rPr>
                <w:kern w:val="2"/>
                <w:szCs w:val="24"/>
              </w:rPr>
              <w:t>Trumpai aprašyti bendravimo su bendraamžiais ir suaugusiaisiais, bendradarbiavimo gebėjimus, galinčius turėti įtakos ugdymosi pasiekimams / sėkmei ar ugdymosi sunkumams.</w:t>
            </w:r>
          </w:p>
          <w:p w:rsidR="002F07D0" w:rsidRDefault="002F07D0" w:rsidP="00CF33EE">
            <w:pPr>
              <w:rPr>
                <w:i/>
                <w:iCs/>
                <w:szCs w:val="24"/>
                <w:lang w:eastAsia="lt-LT"/>
              </w:rPr>
            </w:pP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3.1.</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Bendravimas su bendraamžiais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Kiek mokinys yra linkęs bendrauti su bendraamžiais? Kiek jis yra įsitraukęs į veiklas su bendraamžiais? Ar geba užmegzti santykius su naujais bendraamžiais? Kiek lankstus bendraujant su bendraamžiais? Ir / ar pan.</w:t>
            </w:r>
          </w:p>
          <w:p w:rsidR="002F07D0" w:rsidRDefault="002F07D0" w:rsidP="00CF33EE">
            <w:pPr>
              <w:rPr>
                <w:i/>
                <w:iCs/>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3.2.</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Bendravimas su suaugusiaisiais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Ar mokinys lengvai mezga santykį su suaugusiaisiais? Kaip geba bendrauti su mokytojais, tėvais, kitais suaugusiaisiais? Ir / ar pan.</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hideMark/>
          </w:tcPr>
          <w:p w:rsidR="002F07D0" w:rsidRDefault="002F07D0" w:rsidP="00CF33EE">
            <w:pPr>
              <w:rPr>
                <w:szCs w:val="24"/>
                <w:lang w:eastAsia="lt-LT"/>
              </w:rPr>
            </w:pPr>
            <w:r>
              <w:rPr>
                <w:kern w:val="2"/>
                <w:szCs w:val="24"/>
              </w:rPr>
              <w:t>3.3.</w:t>
            </w:r>
          </w:p>
        </w:tc>
        <w:tc>
          <w:tcPr>
            <w:tcW w:w="3910" w:type="dxa"/>
            <w:tcMar>
              <w:top w:w="0" w:type="dxa"/>
              <w:left w:w="108" w:type="dxa"/>
              <w:bottom w:w="0" w:type="dxa"/>
              <w:right w:w="108" w:type="dxa"/>
            </w:tcMar>
            <w:hideMark/>
          </w:tcPr>
          <w:p w:rsidR="002F07D0" w:rsidRDefault="002F07D0" w:rsidP="00CF33EE">
            <w:pPr>
              <w:rPr>
                <w:szCs w:val="24"/>
                <w:highlight w:val="yellow"/>
                <w:lang w:eastAsia="lt-LT"/>
              </w:rPr>
            </w:pPr>
            <w:r>
              <w:rPr>
                <w:kern w:val="2"/>
                <w:szCs w:val="24"/>
              </w:rPr>
              <w:t>Bendradarbiavimas</w:t>
            </w:r>
          </w:p>
        </w:tc>
        <w:tc>
          <w:tcPr>
            <w:tcW w:w="4202" w:type="dxa"/>
            <w:tcMar>
              <w:top w:w="0" w:type="dxa"/>
              <w:left w:w="108" w:type="dxa"/>
              <w:bottom w:w="0" w:type="dxa"/>
              <w:right w:w="108" w:type="dxa"/>
            </w:tcMar>
            <w:hideMark/>
          </w:tcPr>
          <w:p w:rsidR="002F07D0" w:rsidRDefault="002F07D0" w:rsidP="00CF33EE">
            <w:pPr>
              <w:rPr>
                <w:i/>
                <w:kern w:val="2"/>
                <w:szCs w:val="24"/>
              </w:rPr>
            </w:pPr>
            <w:r>
              <w:rPr>
                <w:i/>
                <w:kern w:val="2"/>
                <w:szCs w:val="24"/>
              </w:rPr>
              <w:t xml:space="preserve">Ar mokinys geba dirbti komandoje? Kaip jaučiasi bendradarbiaudamas su kitais? Ar geba dalintis atsakomybėmis bendradarbiaudamas? Ar atsakingai </w:t>
            </w:r>
            <w:r>
              <w:rPr>
                <w:i/>
                <w:kern w:val="2"/>
                <w:szCs w:val="24"/>
              </w:rPr>
              <w:lastRenderedPageBreak/>
              <w:t>prisideda prie bendros veiklos? Ir / ar pan.</w:t>
            </w:r>
          </w:p>
          <w:p w:rsidR="002F07D0" w:rsidRDefault="002F07D0" w:rsidP="00CF33EE">
            <w:pPr>
              <w:rPr>
                <w:i/>
                <w:iCs/>
                <w:szCs w:val="24"/>
                <w:lang w:eastAsia="lt-LT"/>
              </w:rPr>
            </w:pPr>
          </w:p>
        </w:tc>
      </w:tr>
      <w:tr w:rsidR="002F07D0" w:rsidTr="00CF33EE">
        <w:tc>
          <w:tcPr>
            <w:tcW w:w="1239" w:type="dxa"/>
            <w:tcMar>
              <w:top w:w="0" w:type="dxa"/>
              <w:left w:w="108" w:type="dxa"/>
              <w:bottom w:w="0" w:type="dxa"/>
              <w:right w:w="108" w:type="dxa"/>
            </w:tcMar>
            <w:hideMark/>
          </w:tcPr>
          <w:p w:rsidR="002F07D0" w:rsidRDefault="002F07D0" w:rsidP="00CF33EE">
            <w:pPr>
              <w:rPr>
                <w:szCs w:val="24"/>
                <w:lang w:eastAsia="lt-LT"/>
              </w:rPr>
            </w:pPr>
            <w:r>
              <w:rPr>
                <w:kern w:val="2"/>
                <w:szCs w:val="24"/>
              </w:rPr>
              <w:lastRenderedPageBreak/>
              <w:t>3.4.</w:t>
            </w:r>
          </w:p>
        </w:tc>
        <w:tc>
          <w:tcPr>
            <w:tcW w:w="3910" w:type="dxa"/>
            <w:tcMar>
              <w:top w:w="0" w:type="dxa"/>
              <w:left w:w="108" w:type="dxa"/>
              <w:bottom w:w="0" w:type="dxa"/>
              <w:right w:w="108" w:type="dxa"/>
            </w:tcMar>
          </w:tcPr>
          <w:p w:rsidR="002F07D0" w:rsidRDefault="002F07D0" w:rsidP="00CF33EE">
            <w:pPr>
              <w:rPr>
                <w:i/>
                <w:kern w:val="2"/>
                <w:szCs w:val="24"/>
              </w:rPr>
            </w:pPr>
            <w:r>
              <w:rPr>
                <w:kern w:val="2"/>
                <w:szCs w:val="24"/>
              </w:rPr>
              <w:t xml:space="preserve">Kita </w:t>
            </w:r>
            <w:r>
              <w:rPr>
                <w:i/>
                <w:kern w:val="2"/>
                <w:szCs w:val="24"/>
              </w:rPr>
              <w:t>(svarbūs, mokiniui būdingi socialiniai aspektai, ypatingai tie, kurie yra jam saviti, lyginant su bendraamžiais)</w:t>
            </w:r>
          </w:p>
          <w:p w:rsidR="002F07D0" w:rsidRDefault="002F07D0" w:rsidP="00CF33EE">
            <w:pPr>
              <w:rPr>
                <w:szCs w:val="24"/>
                <w:lang w:eastAsia="lt-LT"/>
              </w:rPr>
            </w:pPr>
          </w:p>
        </w:tc>
        <w:tc>
          <w:tcPr>
            <w:tcW w:w="4202" w:type="dxa"/>
            <w:tcMar>
              <w:top w:w="0" w:type="dxa"/>
              <w:left w:w="108" w:type="dxa"/>
              <w:bottom w:w="0" w:type="dxa"/>
              <w:right w:w="108" w:type="dxa"/>
            </w:tcMar>
            <w:hideMark/>
          </w:tcPr>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hideMark/>
          </w:tcPr>
          <w:p w:rsidR="002F07D0" w:rsidRDefault="002F07D0" w:rsidP="00CF33EE">
            <w:pPr>
              <w:rPr>
                <w:szCs w:val="24"/>
                <w:lang w:eastAsia="lt-LT"/>
              </w:rPr>
            </w:pPr>
            <w:r>
              <w:rPr>
                <w:kern w:val="2"/>
                <w:szCs w:val="24"/>
              </w:rPr>
              <w:t>4.</w:t>
            </w:r>
          </w:p>
        </w:tc>
        <w:tc>
          <w:tcPr>
            <w:tcW w:w="3910" w:type="dxa"/>
            <w:tcMar>
              <w:top w:w="0" w:type="dxa"/>
              <w:left w:w="108" w:type="dxa"/>
              <w:bottom w:w="0" w:type="dxa"/>
              <w:right w:w="108" w:type="dxa"/>
            </w:tcMar>
          </w:tcPr>
          <w:p w:rsidR="002F07D0" w:rsidRDefault="002F07D0" w:rsidP="00CF33EE">
            <w:pPr>
              <w:rPr>
                <w:kern w:val="2"/>
                <w:szCs w:val="24"/>
                <w:lang w:eastAsia="lt-LT"/>
              </w:rPr>
            </w:pPr>
            <w:r>
              <w:rPr>
                <w:kern w:val="2"/>
                <w:szCs w:val="24"/>
              </w:rPr>
              <w:t>Elgesio ir emociniai gebėjimai </w:t>
            </w:r>
          </w:p>
          <w:p w:rsidR="002F07D0" w:rsidRDefault="002F07D0" w:rsidP="00CF33EE">
            <w:pPr>
              <w:rPr>
                <w:i/>
                <w:iCs/>
                <w:szCs w:val="24"/>
                <w:lang w:eastAsia="lt-LT"/>
              </w:rPr>
            </w:pPr>
          </w:p>
        </w:tc>
        <w:tc>
          <w:tcPr>
            <w:tcW w:w="4202" w:type="dxa"/>
            <w:tcMar>
              <w:top w:w="0" w:type="dxa"/>
              <w:left w:w="108" w:type="dxa"/>
              <w:bottom w:w="0" w:type="dxa"/>
              <w:right w:w="108" w:type="dxa"/>
            </w:tcMar>
            <w:hideMark/>
          </w:tcPr>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hideMark/>
          </w:tcPr>
          <w:p w:rsidR="002F07D0" w:rsidRDefault="002F07D0" w:rsidP="00CF33EE">
            <w:pPr>
              <w:rPr>
                <w:szCs w:val="24"/>
                <w:lang w:eastAsia="lt-LT"/>
              </w:rPr>
            </w:pPr>
            <w:r>
              <w:rPr>
                <w:kern w:val="2"/>
                <w:szCs w:val="24"/>
              </w:rPr>
              <w:t>4.1.</w:t>
            </w:r>
          </w:p>
        </w:tc>
        <w:tc>
          <w:tcPr>
            <w:tcW w:w="3910" w:type="dxa"/>
            <w:tcMar>
              <w:top w:w="0" w:type="dxa"/>
              <w:left w:w="108" w:type="dxa"/>
              <w:bottom w:w="0" w:type="dxa"/>
              <w:right w:w="108" w:type="dxa"/>
            </w:tcMar>
          </w:tcPr>
          <w:p w:rsidR="002F07D0" w:rsidRDefault="002F07D0" w:rsidP="00CF33EE">
            <w:pPr>
              <w:pBdr>
                <w:top w:val="single" w:sz="2" w:space="0" w:color="E3E3E3"/>
                <w:left w:val="single" w:sz="2" w:space="0" w:color="E3E3E3"/>
                <w:bottom w:val="single" w:sz="2" w:space="0" w:color="E3E3E3"/>
                <w:right w:val="single" w:sz="2" w:space="0" w:color="E3E3E3"/>
              </w:pBdr>
              <w:shd w:val="clear" w:color="auto" w:fill="FFFFFF"/>
              <w:rPr>
                <w:szCs w:val="24"/>
                <w:lang w:eastAsia="lt-LT"/>
              </w:rPr>
            </w:pPr>
            <w:r>
              <w:rPr>
                <w:kern w:val="2"/>
                <w:szCs w:val="24"/>
              </w:rPr>
              <w:t>Emocijų pažinimas</w:t>
            </w:r>
          </w:p>
        </w:tc>
        <w:tc>
          <w:tcPr>
            <w:tcW w:w="4202" w:type="dxa"/>
            <w:tcMar>
              <w:top w:w="0" w:type="dxa"/>
              <w:left w:w="108" w:type="dxa"/>
              <w:bottom w:w="0" w:type="dxa"/>
              <w:right w:w="108" w:type="dxa"/>
            </w:tcMar>
            <w:hideMark/>
          </w:tcPr>
          <w:p w:rsidR="002F07D0" w:rsidRDefault="002F07D0" w:rsidP="00CF33EE">
            <w:pPr>
              <w:rPr>
                <w:szCs w:val="24"/>
                <w:lang w:eastAsia="lt-LT"/>
              </w:rPr>
            </w:pPr>
            <w:r>
              <w:rPr>
                <w:i/>
                <w:iCs/>
                <w:kern w:val="2"/>
                <w:szCs w:val="24"/>
              </w:rPr>
              <w:t xml:space="preserve">Ar mokinys geba atpažinti, parodyti paveikslėlyje, įvardinti, kaip jaučiasi? Kiek platus yra jo emocinis žodynas? </w:t>
            </w:r>
          </w:p>
        </w:tc>
      </w:tr>
      <w:tr w:rsidR="002F07D0" w:rsidTr="00CF33EE">
        <w:tc>
          <w:tcPr>
            <w:tcW w:w="1239" w:type="dxa"/>
            <w:tcMar>
              <w:top w:w="0" w:type="dxa"/>
              <w:left w:w="108" w:type="dxa"/>
              <w:bottom w:w="0" w:type="dxa"/>
              <w:right w:w="108" w:type="dxa"/>
            </w:tcMar>
            <w:hideMark/>
          </w:tcPr>
          <w:p w:rsidR="002F07D0" w:rsidRDefault="002F07D0" w:rsidP="00CF33EE">
            <w:pPr>
              <w:rPr>
                <w:szCs w:val="24"/>
                <w:lang w:eastAsia="lt-LT"/>
              </w:rPr>
            </w:pPr>
            <w:r>
              <w:rPr>
                <w:kern w:val="2"/>
                <w:szCs w:val="24"/>
              </w:rPr>
              <w:t xml:space="preserve">4.2. </w:t>
            </w:r>
          </w:p>
        </w:tc>
        <w:tc>
          <w:tcPr>
            <w:tcW w:w="3910" w:type="dxa"/>
            <w:tcMar>
              <w:top w:w="0" w:type="dxa"/>
              <w:left w:w="108" w:type="dxa"/>
              <w:bottom w:w="0" w:type="dxa"/>
              <w:right w:w="108" w:type="dxa"/>
            </w:tcMar>
            <w:hideMark/>
          </w:tcPr>
          <w:p w:rsidR="002F07D0" w:rsidRDefault="002F07D0" w:rsidP="00CF33EE">
            <w:pPr>
              <w:rPr>
                <w:szCs w:val="24"/>
                <w:lang w:eastAsia="lt-LT"/>
              </w:rPr>
            </w:pPr>
            <w:r>
              <w:rPr>
                <w:kern w:val="2"/>
                <w:szCs w:val="24"/>
              </w:rPr>
              <w:t>Emocinė savireguliacija</w:t>
            </w:r>
          </w:p>
        </w:tc>
        <w:tc>
          <w:tcPr>
            <w:tcW w:w="4202" w:type="dxa"/>
            <w:tcMar>
              <w:top w:w="0" w:type="dxa"/>
              <w:left w:w="108" w:type="dxa"/>
              <w:bottom w:w="0" w:type="dxa"/>
              <w:right w:w="108" w:type="dxa"/>
            </w:tcMar>
            <w:hideMark/>
          </w:tcPr>
          <w:p w:rsidR="002F07D0" w:rsidRDefault="002F07D0" w:rsidP="00CF33EE">
            <w:pPr>
              <w:rPr>
                <w:i/>
                <w:iCs/>
                <w:kern w:val="2"/>
                <w:szCs w:val="24"/>
              </w:rPr>
            </w:pPr>
            <w:r>
              <w:rPr>
                <w:i/>
                <w:iCs/>
                <w:kern w:val="2"/>
                <w:szCs w:val="24"/>
              </w:rPr>
              <w:t>Mokinio gebėjimas reguliuoti savo emocijas: ar nėra linkęs pasiduoti kylantiems impulsams? Kaip mokinys elgiasi, kai supyksta, yra liūdnas, nerimauja ir kt.? Ar mokinys moka nurimti, kiek tinkamai reiškia įvairias emocijas? Ar linkęs kreiptis pagalbos, kai nesusitvarko su savo emocijomis? Kiti paminėtini aspektai, susiję su emocine savireguliacija.</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4.3.</w:t>
            </w:r>
          </w:p>
        </w:tc>
        <w:tc>
          <w:tcPr>
            <w:tcW w:w="3910" w:type="dxa"/>
            <w:tcMar>
              <w:top w:w="0" w:type="dxa"/>
              <w:left w:w="108" w:type="dxa"/>
              <w:bottom w:w="0" w:type="dxa"/>
              <w:right w:w="108" w:type="dxa"/>
            </w:tcMar>
          </w:tcPr>
          <w:p w:rsidR="002F07D0" w:rsidRDefault="002F07D0" w:rsidP="00CF33EE">
            <w:pPr>
              <w:rPr>
                <w:szCs w:val="24"/>
                <w:lang w:eastAsia="lt-LT"/>
              </w:rPr>
            </w:pPr>
            <w:proofErr w:type="spellStart"/>
            <w:r>
              <w:rPr>
                <w:kern w:val="2"/>
                <w:szCs w:val="24"/>
              </w:rPr>
              <w:t>Empatija</w:t>
            </w:r>
            <w:proofErr w:type="spellEnd"/>
          </w:p>
        </w:tc>
        <w:tc>
          <w:tcPr>
            <w:tcW w:w="4202" w:type="dxa"/>
            <w:tcMar>
              <w:top w:w="0" w:type="dxa"/>
              <w:left w:w="108" w:type="dxa"/>
              <w:bottom w:w="0" w:type="dxa"/>
              <w:right w:w="108" w:type="dxa"/>
            </w:tcMar>
          </w:tcPr>
          <w:p w:rsidR="002F07D0" w:rsidRDefault="002F07D0" w:rsidP="00CF33EE">
            <w:pPr>
              <w:rPr>
                <w:i/>
                <w:kern w:val="2"/>
                <w:szCs w:val="24"/>
              </w:rPr>
            </w:pPr>
            <w:r>
              <w:rPr>
                <w:i/>
                <w:kern w:val="2"/>
                <w:szCs w:val="24"/>
              </w:rPr>
              <w:t>Ar mokinys geba atpažinti, kaip jaučiasi kiti? Ar gali įsijausti į kito žmogaus būseną? Ar mokinys yra geras ir jautrus kitiems? Ar atpažįsta, kada kitam reikia pagalbos ir ar ją pasiūlo? Ir / ar pan.</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hideMark/>
          </w:tcPr>
          <w:p w:rsidR="002F07D0" w:rsidRDefault="002F07D0" w:rsidP="00CF33EE">
            <w:pPr>
              <w:rPr>
                <w:b/>
                <w:bCs/>
                <w:szCs w:val="24"/>
                <w:lang w:eastAsia="lt-LT"/>
              </w:rPr>
            </w:pPr>
            <w:r>
              <w:rPr>
                <w:kern w:val="2"/>
                <w:szCs w:val="24"/>
              </w:rPr>
              <w:t>4.4.</w:t>
            </w:r>
          </w:p>
        </w:tc>
        <w:tc>
          <w:tcPr>
            <w:tcW w:w="3910" w:type="dxa"/>
            <w:tcMar>
              <w:top w:w="0" w:type="dxa"/>
              <w:left w:w="108" w:type="dxa"/>
              <w:bottom w:w="0" w:type="dxa"/>
              <w:right w:w="108" w:type="dxa"/>
            </w:tcMar>
          </w:tcPr>
          <w:p w:rsidR="002F07D0" w:rsidRDefault="002F07D0" w:rsidP="00CF33EE">
            <w:pPr>
              <w:rPr>
                <w:b/>
                <w:bCs/>
                <w:szCs w:val="24"/>
                <w:lang w:eastAsia="lt-LT"/>
              </w:rPr>
            </w:pPr>
            <w:r>
              <w:rPr>
                <w:kern w:val="2"/>
                <w:szCs w:val="24"/>
              </w:rPr>
              <w:t xml:space="preserve">Kita </w:t>
            </w:r>
            <w:r>
              <w:rPr>
                <w:i/>
                <w:kern w:val="2"/>
                <w:szCs w:val="24"/>
              </w:rPr>
              <w:t>(svarbūs, mokiniui būdingi emociniai aspektai, ypač tie, kurie yra jam saviti, lyginant su bendraamžiais)</w:t>
            </w:r>
          </w:p>
        </w:tc>
        <w:tc>
          <w:tcPr>
            <w:tcW w:w="4202" w:type="dxa"/>
            <w:tcMar>
              <w:top w:w="0" w:type="dxa"/>
              <w:left w:w="108" w:type="dxa"/>
              <w:bottom w:w="0" w:type="dxa"/>
              <w:right w:w="108" w:type="dxa"/>
            </w:tcMar>
            <w:hideMark/>
          </w:tcPr>
          <w:p w:rsidR="002F07D0" w:rsidRDefault="002F07D0" w:rsidP="00CF33EE">
            <w:pPr>
              <w:rPr>
                <w:i/>
                <w:iCs/>
                <w:szCs w:val="24"/>
                <w:lang w:eastAsia="lt-LT"/>
              </w:rPr>
            </w:pPr>
          </w:p>
        </w:tc>
      </w:tr>
      <w:tr w:rsidR="002F07D0" w:rsidTr="00CF33EE">
        <w:tc>
          <w:tcPr>
            <w:tcW w:w="9351" w:type="dxa"/>
            <w:gridSpan w:val="3"/>
            <w:shd w:val="clear" w:color="auto" w:fill="D0CECE" w:themeFill="background2" w:themeFillShade="E6"/>
            <w:tcMar>
              <w:top w:w="0" w:type="dxa"/>
              <w:left w:w="108" w:type="dxa"/>
              <w:bottom w:w="0" w:type="dxa"/>
              <w:right w:w="108" w:type="dxa"/>
            </w:tcMar>
          </w:tcPr>
          <w:p w:rsidR="002F07D0" w:rsidRDefault="002F07D0" w:rsidP="00CF33EE">
            <w:pPr>
              <w:spacing w:line="259" w:lineRule="auto"/>
              <w:jc w:val="both"/>
              <w:rPr>
                <w:b/>
                <w:bCs/>
                <w:kern w:val="2"/>
                <w:szCs w:val="24"/>
                <w:lang w:eastAsia="lt-LT"/>
              </w:rPr>
            </w:pPr>
            <w:r>
              <w:rPr>
                <w:b/>
                <w:bCs/>
                <w:kern w:val="2"/>
                <w:szCs w:val="24"/>
                <w:lang w:eastAsia="lt-LT"/>
              </w:rPr>
              <w:t>II dalis. Pildo švietimo pagalbos specialistai.</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jc w:val="both"/>
              <w:rPr>
                <w:kern w:val="2"/>
                <w:szCs w:val="24"/>
                <w:lang w:eastAsia="lt-LT"/>
              </w:rPr>
            </w:pPr>
            <w:r>
              <w:rPr>
                <w:kern w:val="2"/>
                <w:szCs w:val="24"/>
                <w:lang w:eastAsia="lt-LT"/>
              </w:rPr>
              <w:t>5.</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Psichologo vertinimas:</w:t>
            </w:r>
          </w:p>
          <w:p w:rsidR="002F07D0" w:rsidRDefault="002F07D0" w:rsidP="00CF33EE">
            <w:pPr>
              <w:rPr>
                <w:szCs w:val="24"/>
                <w:lang w:eastAsia="lt-LT"/>
              </w:rPr>
            </w:pPr>
          </w:p>
        </w:tc>
        <w:tc>
          <w:tcPr>
            <w:tcW w:w="4202" w:type="dxa"/>
            <w:tcMar>
              <w:top w:w="0" w:type="dxa"/>
              <w:left w:w="108" w:type="dxa"/>
              <w:bottom w:w="0" w:type="dxa"/>
              <w:right w:w="108" w:type="dxa"/>
            </w:tcMar>
          </w:tcPr>
          <w:p w:rsidR="002F07D0" w:rsidRDefault="002F07D0" w:rsidP="00CF33EE">
            <w:pPr>
              <w:rPr>
                <w:kern w:val="2"/>
                <w:sz w:val="22"/>
                <w:szCs w:val="22"/>
              </w:rPr>
            </w:pPr>
            <w:r>
              <w:rPr>
                <w:kern w:val="2"/>
                <w:szCs w:val="24"/>
              </w:rPr>
              <w:t>Vertina mokinio asmenybės ir ugdymosi galias, sunkumus ir problemas, susijusias su ugdymo(</w:t>
            </w:r>
            <w:proofErr w:type="spellStart"/>
            <w:r>
              <w:rPr>
                <w:kern w:val="2"/>
                <w:szCs w:val="24"/>
              </w:rPr>
              <w:t>si</w:t>
            </w:r>
            <w:proofErr w:type="spellEnd"/>
            <w:r>
              <w:rPr>
                <w:kern w:val="2"/>
                <w:szCs w:val="24"/>
              </w:rPr>
              <w:t>) kontekstu, pagalbos poreikį.</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5.1.</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Vertinimo instrumentai</w:t>
            </w:r>
          </w:p>
        </w:tc>
        <w:tc>
          <w:tcPr>
            <w:tcW w:w="4202" w:type="dxa"/>
            <w:tcMar>
              <w:top w:w="0" w:type="dxa"/>
              <w:left w:w="108" w:type="dxa"/>
              <w:bottom w:w="0" w:type="dxa"/>
              <w:right w:w="108" w:type="dxa"/>
            </w:tcMar>
          </w:tcPr>
          <w:p w:rsidR="002F07D0" w:rsidRDefault="002F07D0" w:rsidP="00CF33EE">
            <w:pPr>
              <w:rPr>
                <w:i/>
                <w:kern w:val="2"/>
                <w:szCs w:val="24"/>
              </w:rPr>
            </w:pPr>
            <w:r>
              <w:rPr>
                <w:i/>
                <w:kern w:val="2"/>
                <w:szCs w:val="24"/>
              </w:rPr>
              <w:t xml:space="preserve">Kokie instrumentai ir metodai buvo naudojami vertinant mokinį? </w:t>
            </w: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kern w:val="2"/>
                <w:szCs w:val="24"/>
              </w:rPr>
              <w:t>5.2.</w:t>
            </w:r>
          </w:p>
        </w:tc>
        <w:tc>
          <w:tcPr>
            <w:tcW w:w="3910" w:type="dxa"/>
            <w:tcMar>
              <w:top w:w="0" w:type="dxa"/>
              <w:left w:w="108" w:type="dxa"/>
              <w:bottom w:w="0" w:type="dxa"/>
              <w:right w:w="108" w:type="dxa"/>
            </w:tcMar>
          </w:tcPr>
          <w:p w:rsidR="002F07D0" w:rsidRDefault="002F07D0" w:rsidP="00CF33EE">
            <w:pPr>
              <w:rPr>
                <w:szCs w:val="24"/>
                <w:lang w:eastAsia="lt-LT"/>
              </w:rPr>
            </w:pPr>
            <w:r>
              <w:rPr>
                <w:kern w:val="2"/>
                <w:szCs w:val="24"/>
              </w:rPr>
              <w:t>Su ugdymo procesu susijusios galios</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Kokiomis galiomis pasižymi mokinys šiose srityse: pažintinė, elgesio, emocinė, socialinė? Kaip galios padeda mokiniui  ugdytis, megzti santykius mokykloje? Ir / ar pan.</w:t>
            </w:r>
          </w:p>
          <w:p w:rsidR="002F07D0" w:rsidRDefault="002F07D0" w:rsidP="00CF33EE">
            <w:pPr>
              <w:rPr>
                <w:i/>
                <w:kern w:val="2"/>
                <w:szCs w:val="24"/>
              </w:rPr>
            </w:pPr>
          </w:p>
          <w:p w:rsidR="002F07D0" w:rsidRDefault="002F07D0" w:rsidP="00CF33EE">
            <w:pPr>
              <w:rPr>
                <w:szCs w:val="24"/>
                <w:lang w:eastAsia="lt-LT"/>
              </w:rPr>
            </w:pPr>
          </w:p>
        </w:tc>
      </w:tr>
      <w:tr w:rsidR="002F07D0" w:rsidTr="00CF33EE">
        <w:tc>
          <w:tcPr>
            <w:tcW w:w="1239" w:type="dxa"/>
            <w:tcMar>
              <w:top w:w="0" w:type="dxa"/>
              <w:left w:w="108" w:type="dxa"/>
              <w:bottom w:w="0" w:type="dxa"/>
              <w:right w:w="108" w:type="dxa"/>
            </w:tcMar>
          </w:tcPr>
          <w:p w:rsidR="002F07D0" w:rsidRDefault="002F07D0" w:rsidP="00CF33EE">
            <w:pPr>
              <w:rPr>
                <w:kern w:val="2"/>
                <w:szCs w:val="24"/>
              </w:rPr>
            </w:pPr>
            <w:r>
              <w:rPr>
                <w:kern w:val="2"/>
                <w:szCs w:val="24"/>
              </w:rPr>
              <w:lastRenderedPageBreak/>
              <w:t>5.3.</w:t>
            </w:r>
          </w:p>
        </w:tc>
        <w:tc>
          <w:tcPr>
            <w:tcW w:w="3910" w:type="dxa"/>
            <w:tcMar>
              <w:top w:w="0" w:type="dxa"/>
              <w:left w:w="108" w:type="dxa"/>
              <w:bottom w:w="0" w:type="dxa"/>
              <w:right w:w="108" w:type="dxa"/>
            </w:tcMar>
          </w:tcPr>
          <w:p w:rsidR="002F07D0" w:rsidRDefault="002F07D0" w:rsidP="00CF33EE">
            <w:pPr>
              <w:rPr>
                <w:kern w:val="2"/>
                <w:szCs w:val="24"/>
              </w:rPr>
            </w:pPr>
            <w:r>
              <w:rPr>
                <w:kern w:val="2"/>
                <w:szCs w:val="24"/>
              </w:rPr>
              <w:t>Su ugdymo procesu susiję iššūkiai</w:t>
            </w:r>
          </w:p>
        </w:tc>
        <w:tc>
          <w:tcPr>
            <w:tcW w:w="4202" w:type="dxa"/>
            <w:tcMar>
              <w:top w:w="0" w:type="dxa"/>
              <w:left w:w="108" w:type="dxa"/>
              <w:bottom w:w="0" w:type="dxa"/>
              <w:right w:w="108" w:type="dxa"/>
            </w:tcMar>
          </w:tcPr>
          <w:p w:rsidR="002F07D0" w:rsidRDefault="002F07D0" w:rsidP="00CF33EE">
            <w:pPr>
              <w:rPr>
                <w:i/>
                <w:iCs/>
                <w:kern w:val="2"/>
                <w:szCs w:val="24"/>
              </w:rPr>
            </w:pPr>
            <w:r>
              <w:rPr>
                <w:i/>
                <w:iCs/>
                <w:kern w:val="2"/>
                <w:szCs w:val="24"/>
              </w:rPr>
              <w:t>Su kokiais iššūkiais susiduria mokinys šiose srityse: pažintinė, elgesio, emocinė, socialinė? Kaip šie iššūkiai veikia mokinio ugdymąsi, santykių kūrimą mokykloje? Ir / ar pan.</w:t>
            </w:r>
          </w:p>
          <w:p w:rsidR="002F07D0" w:rsidRDefault="002F07D0" w:rsidP="00CF33EE">
            <w:pPr>
              <w:rPr>
                <w:i/>
                <w:kern w:val="2"/>
                <w:szCs w:val="24"/>
              </w:rPr>
            </w:pPr>
          </w:p>
        </w:tc>
      </w:tr>
      <w:tr w:rsidR="002F07D0" w:rsidTr="00CF33EE">
        <w:tc>
          <w:tcPr>
            <w:tcW w:w="5149" w:type="dxa"/>
            <w:gridSpan w:val="2"/>
            <w:tcMar>
              <w:top w:w="0" w:type="dxa"/>
              <w:left w:w="108" w:type="dxa"/>
              <w:bottom w:w="0" w:type="dxa"/>
              <w:right w:w="108" w:type="dxa"/>
            </w:tcMar>
          </w:tcPr>
          <w:p w:rsidR="002F07D0" w:rsidRDefault="002F07D0" w:rsidP="00CF33EE">
            <w:pPr>
              <w:jc w:val="right"/>
              <w:rPr>
                <w:szCs w:val="24"/>
                <w:lang w:eastAsia="lt-LT"/>
              </w:rPr>
            </w:pPr>
            <w:r>
              <w:rPr>
                <w:szCs w:val="24"/>
                <w:lang w:eastAsia="lt-LT"/>
              </w:rPr>
              <w:t>Psichologo vertinimo išvada:</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Dėl ko ir kokia pagalba reikalinga</w:t>
            </w:r>
          </w:p>
        </w:tc>
      </w:tr>
      <w:tr w:rsidR="002F07D0" w:rsidTr="00CF33EE">
        <w:tc>
          <w:tcPr>
            <w:tcW w:w="1239" w:type="dxa"/>
            <w:tcMar>
              <w:top w:w="0" w:type="dxa"/>
              <w:left w:w="108" w:type="dxa"/>
              <w:bottom w:w="0" w:type="dxa"/>
              <w:right w:w="108" w:type="dxa"/>
            </w:tcMar>
          </w:tcPr>
          <w:p w:rsidR="002F07D0" w:rsidRDefault="002F07D0" w:rsidP="00CF33EE">
            <w:pPr>
              <w:rPr>
                <w:kern w:val="2"/>
                <w:szCs w:val="24"/>
                <w:lang w:eastAsia="lt-LT"/>
              </w:rPr>
            </w:pPr>
            <w:r>
              <w:rPr>
                <w:kern w:val="2"/>
                <w:szCs w:val="24"/>
                <w:lang w:eastAsia="lt-LT"/>
              </w:rPr>
              <w:t>6.</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Logopedo vertinimas</w:t>
            </w:r>
          </w:p>
        </w:tc>
        <w:tc>
          <w:tcPr>
            <w:tcW w:w="4202" w:type="dxa"/>
            <w:tcMar>
              <w:top w:w="0" w:type="dxa"/>
              <w:left w:w="108" w:type="dxa"/>
              <w:bottom w:w="0" w:type="dxa"/>
              <w:right w:w="108" w:type="dxa"/>
            </w:tcMar>
          </w:tcPr>
          <w:p w:rsidR="002F07D0" w:rsidRDefault="002F07D0" w:rsidP="00CF33EE">
            <w:pPr>
              <w:rPr>
                <w:rFonts w:eastAsia="Segoe UI"/>
                <w:szCs w:val="24"/>
              </w:rPr>
            </w:pPr>
            <w:r>
              <w:rPr>
                <w:rFonts w:eastAsia="Segoe UI"/>
                <w:kern w:val="2"/>
                <w:szCs w:val="24"/>
              </w:rPr>
              <w:t>Vertinama vaiko / mokinio tartis, foneminė klausa, žodynas, rišlioji kalba, rašymas, skaitymas, pagalbos poreikis.</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6.1.</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Galios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(nurodomi kalbėjimo ir kalbos gebėjimai)</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color w:val="000000"/>
                <w:kern w:val="2"/>
                <w:szCs w:val="24"/>
                <w:lang w:eastAsia="lt-LT"/>
              </w:rPr>
              <w:t>6.2.</w:t>
            </w:r>
          </w:p>
        </w:tc>
        <w:tc>
          <w:tcPr>
            <w:tcW w:w="3910" w:type="dxa"/>
            <w:tcMar>
              <w:top w:w="0" w:type="dxa"/>
              <w:left w:w="108" w:type="dxa"/>
              <w:bottom w:w="0" w:type="dxa"/>
              <w:right w:w="108" w:type="dxa"/>
            </w:tcMar>
          </w:tcPr>
          <w:p w:rsidR="002F07D0" w:rsidRDefault="002F07D0" w:rsidP="00CF33EE">
            <w:pPr>
              <w:rPr>
                <w:szCs w:val="24"/>
                <w:lang w:eastAsia="lt-LT"/>
              </w:rPr>
            </w:pPr>
            <w:r>
              <w:rPr>
                <w:color w:val="0D0D0D"/>
                <w:kern w:val="2"/>
                <w:szCs w:val="24"/>
              </w:rPr>
              <w:t xml:space="preserve">Kalbos supratimas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kern w:val="2"/>
                <w:szCs w:val="24"/>
              </w:rPr>
              <w:t>(</w:t>
            </w:r>
            <w:r>
              <w:rPr>
                <w:i/>
                <w:iCs/>
                <w:szCs w:val="24"/>
                <w:lang w:eastAsia="lt-LT"/>
              </w:rPr>
              <w:t xml:space="preserve">nurodomas </w:t>
            </w:r>
            <w:r>
              <w:rPr>
                <w:i/>
                <w:iCs/>
                <w:kern w:val="2"/>
                <w:szCs w:val="24"/>
              </w:rPr>
              <w:t>gebėjimas suprasti ir interpretuoti kalbą, pažinimas kalbos ir kalbėjimo kontekstų,  struktūrų, sąvokų)</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color w:val="000000"/>
                <w:kern w:val="2"/>
                <w:szCs w:val="24"/>
                <w:lang w:eastAsia="lt-LT"/>
              </w:rPr>
              <w:t>6.3.</w:t>
            </w:r>
          </w:p>
        </w:tc>
        <w:tc>
          <w:tcPr>
            <w:tcW w:w="3910" w:type="dxa"/>
            <w:tcMar>
              <w:top w:w="0" w:type="dxa"/>
              <w:left w:w="108" w:type="dxa"/>
              <w:bottom w:w="0" w:type="dxa"/>
              <w:right w:w="108" w:type="dxa"/>
            </w:tcMar>
          </w:tcPr>
          <w:p w:rsidR="002F07D0" w:rsidRDefault="002F07D0" w:rsidP="00CF33EE">
            <w:pPr>
              <w:rPr>
                <w:szCs w:val="24"/>
                <w:lang w:eastAsia="lt-LT"/>
              </w:rPr>
            </w:pPr>
            <w:r>
              <w:rPr>
                <w:color w:val="0D0D0D"/>
                <w:kern w:val="2"/>
                <w:szCs w:val="24"/>
              </w:rPr>
              <w:t xml:space="preserve">Kalbinė raiška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kern w:val="2"/>
                <w:szCs w:val="24"/>
              </w:rPr>
              <w:t>(gebėjimas reikšti savo mintis ir idėjas, jų aiškumas, įtaigumas ir kt., atitiktis amžiaus tarpsniui)</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color w:val="000000"/>
                <w:kern w:val="2"/>
                <w:szCs w:val="24"/>
                <w:lang w:eastAsia="lt-LT"/>
              </w:rPr>
              <w:t>6.4.</w:t>
            </w:r>
          </w:p>
        </w:tc>
        <w:tc>
          <w:tcPr>
            <w:tcW w:w="3910" w:type="dxa"/>
            <w:tcMar>
              <w:top w:w="0" w:type="dxa"/>
              <w:left w:w="108" w:type="dxa"/>
              <w:bottom w:w="0" w:type="dxa"/>
              <w:right w:w="108" w:type="dxa"/>
            </w:tcMar>
          </w:tcPr>
          <w:p w:rsidR="002F07D0" w:rsidRDefault="002F07D0" w:rsidP="00CF33EE">
            <w:pPr>
              <w:rPr>
                <w:szCs w:val="24"/>
                <w:lang w:eastAsia="lt-LT"/>
              </w:rPr>
            </w:pPr>
            <w:r>
              <w:rPr>
                <w:color w:val="0D0D0D"/>
                <w:kern w:val="2"/>
                <w:szCs w:val="24"/>
              </w:rPr>
              <w:t xml:space="preserve">Skaitymas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kern w:val="2"/>
                <w:szCs w:val="24"/>
              </w:rPr>
              <w:t>(gebėjimas perskaityti tekstą, tempas, gebėjimas suprasti skaitomą tekstą, pagrindinę mintį ir kt.)</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color w:val="000000"/>
                <w:kern w:val="2"/>
                <w:szCs w:val="24"/>
                <w:lang w:eastAsia="lt-LT"/>
              </w:rPr>
              <w:t>6.5.</w:t>
            </w:r>
          </w:p>
        </w:tc>
        <w:tc>
          <w:tcPr>
            <w:tcW w:w="3910" w:type="dxa"/>
            <w:tcMar>
              <w:top w:w="0" w:type="dxa"/>
              <w:left w:w="108" w:type="dxa"/>
              <w:bottom w:w="0" w:type="dxa"/>
              <w:right w:w="108" w:type="dxa"/>
            </w:tcMar>
          </w:tcPr>
          <w:p w:rsidR="002F07D0" w:rsidRDefault="002F07D0" w:rsidP="00CF33EE">
            <w:pPr>
              <w:rPr>
                <w:szCs w:val="24"/>
                <w:lang w:eastAsia="lt-LT"/>
              </w:rPr>
            </w:pPr>
            <w:r>
              <w:rPr>
                <w:color w:val="0D0D0D"/>
                <w:kern w:val="2"/>
                <w:szCs w:val="24"/>
              </w:rPr>
              <w:t xml:space="preserve">Rašymas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kern w:val="2"/>
                <w:szCs w:val="24"/>
              </w:rPr>
              <w:t>(gebėjimas rašyti, grafinis raidžių atvaizdavimas, taisyklingumas ir kt.)</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6.6.</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Sunkumai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(nurodomi vaiko kalbėjimo ir kalbos mokymosi sunkumai)</w:t>
            </w:r>
          </w:p>
        </w:tc>
      </w:tr>
      <w:tr w:rsidR="002F07D0" w:rsidTr="00CF33EE">
        <w:trPr>
          <w:trHeight w:val="433"/>
        </w:trPr>
        <w:tc>
          <w:tcPr>
            <w:tcW w:w="51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7D0" w:rsidRDefault="002F07D0" w:rsidP="00CF33EE">
            <w:pPr>
              <w:jc w:val="right"/>
              <w:rPr>
                <w:b/>
                <w:bCs/>
                <w:szCs w:val="24"/>
                <w:lang w:eastAsia="lt-LT"/>
              </w:rPr>
            </w:pPr>
            <w:r>
              <w:rPr>
                <w:b/>
                <w:bCs/>
                <w:szCs w:val="24"/>
                <w:lang w:eastAsia="lt-LT"/>
              </w:rPr>
              <w:t>Logopedo vertinimo išvada:</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7D0" w:rsidRDefault="002F07D0" w:rsidP="00CF33EE">
            <w:pPr>
              <w:rPr>
                <w:szCs w:val="24"/>
                <w:lang w:eastAsia="lt-LT"/>
              </w:rPr>
            </w:pPr>
            <w:r>
              <w:rPr>
                <w:i/>
                <w:iCs/>
                <w:szCs w:val="24"/>
                <w:lang w:eastAsia="lt-LT"/>
              </w:rPr>
              <w:t>Dėl ko ir kokia pagalba reikalinga?</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7. </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Specialiojo pedagogo vertinimas</w:t>
            </w:r>
          </w:p>
        </w:tc>
        <w:tc>
          <w:tcPr>
            <w:tcW w:w="4202" w:type="dxa"/>
            <w:tcMar>
              <w:top w:w="0" w:type="dxa"/>
              <w:left w:w="108" w:type="dxa"/>
              <w:bottom w:w="0" w:type="dxa"/>
              <w:right w:w="108" w:type="dxa"/>
            </w:tcMar>
          </w:tcPr>
          <w:p w:rsidR="002F07D0" w:rsidRDefault="002F07D0" w:rsidP="00CF33EE">
            <w:pPr>
              <w:rPr>
                <w:szCs w:val="24"/>
              </w:rPr>
            </w:pPr>
            <w:r>
              <w:rPr>
                <w:kern w:val="2"/>
                <w:szCs w:val="24"/>
              </w:rPr>
              <w:t>Vertina mokinio ugdymosi galias ir sunkumus, svarbius ugdymosi aplinkos veiksnius, ugdymosi sunkumų pobūdį ir dėl to kylantį pagalbos poreikį.</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7.1.</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Mokymosi pasiekimų ir sunkumų ypatumai (galios ir sunkumai)</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 xml:space="preserve">Mokinio skaitymo, rašymo, skaičiavimo pasiekimai ir įgūdžiai, sunkumai įsisavinant mokymosi medžiagą ir naujus veiklos būdus. Kaip mokinys mokosi, kiek jis moka susirasti, pasinaudoti teikiama pagalba, koks </w:t>
            </w:r>
            <w:r>
              <w:rPr>
                <w:i/>
                <w:iCs/>
                <w:kern w:val="2"/>
                <w:szCs w:val="24"/>
              </w:rPr>
              <w:t>informacijos iš aplinkos ar patirties suvokimas,</w:t>
            </w:r>
            <w:r>
              <w:rPr>
                <w:i/>
                <w:iCs/>
                <w:szCs w:val="24"/>
                <w:lang w:eastAsia="lt-LT"/>
              </w:rPr>
              <w:t xml:space="preserve"> kokios savarankiškos veiklos, </w:t>
            </w:r>
            <w:r>
              <w:rPr>
                <w:i/>
                <w:iCs/>
                <w:kern w:val="2"/>
                <w:szCs w:val="24"/>
                <w:lang w:eastAsia="lt-LT"/>
              </w:rPr>
              <w:t>bendros mokėjimo mokytis kompetencijos ir pan.?</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7.2.</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Mokymosi aplinkos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kern w:val="2"/>
                <w:szCs w:val="24"/>
                <w:lang w:eastAsia="lt-LT"/>
              </w:rPr>
              <w:t xml:space="preserve">Kokioje mokymosi aplinkoje mokinys geriausiai demonstruoja savo gebėjimus, kokia mokymosi aplinka kelia mokiniui iššūkių? </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7.3.</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Mokymosi priemonės ir sprendimai, kuriomis naudojasi mokinys ir kurios padeda ir kurios trukdo jam mokytis </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5149" w:type="dxa"/>
            <w:gridSpan w:val="2"/>
            <w:tcMar>
              <w:top w:w="0" w:type="dxa"/>
              <w:left w:w="108" w:type="dxa"/>
              <w:bottom w:w="0" w:type="dxa"/>
              <w:right w:w="108" w:type="dxa"/>
            </w:tcMar>
          </w:tcPr>
          <w:p w:rsidR="002F07D0" w:rsidRDefault="002F07D0" w:rsidP="00CF33EE">
            <w:pPr>
              <w:jc w:val="right"/>
              <w:rPr>
                <w:b/>
                <w:bCs/>
                <w:szCs w:val="24"/>
                <w:lang w:eastAsia="lt-LT"/>
              </w:rPr>
            </w:pPr>
            <w:r>
              <w:rPr>
                <w:b/>
                <w:bCs/>
                <w:szCs w:val="24"/>
                <w:lang w:eastAsia="lt-LT"/>
              </w:rPr>
              <w:t>Specialiojo pedagogo vertinimo išvada</w:t>
            </w:r>
          </w:p>
        </w:tc>
        <w:tc>
          <w:tcPr>
            <w:tcW w:w="4202" w:type="dxa"/>
            <w:tcMar>
              <w:top w:w="0" w:type="dxa"/>
              <w:left w:w="108" w:type="dxa"/>
              <w:bottom w:w="0" w:type="dxa"/>
              <w:right w:w="108" w:type="dxa"/>
            </w:tcMar>
          </w:tcPr>
          <w:p w:rsidR="002F07D0" w:rsidRDefault="002F07D0" w:rsidP="00CF33EE">
            <w:pPr>
              <w:rPr>
                <w:szCs w:val="24"/>
                <w:lang w:eastAsia="lt-LT"/>
              </w:rPr>
            </w:pPr>
            <w:r>
              <w:rPr>
                <w:i/>
                <w:iCs/>
                <w:szCs w:val="24"/>
                <w:lang w:eastAsia="lt-LT"/>
              </w:rPr>
              <w:t>Dėl ko ir kokia pagalba reikalinga?</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lastRenderedPageBreak/>
              <w:t>8.</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Socialinio pedagogo vertinimas</w:t>
            </w:r>
          </w:p>
        </w:tc>
        <w:tc>
          <w:tcPr>
            <w:tcW w:w="4202" w:type="dxa"/>
            <w:tcMar>
              <w:top w:w="0" w:type="dxa"/>
              <w:left w:w="108" w:type="dxa"/>
              <w:bottom w:w="0" w:type="dxa"/>
              <w:right w:w="108" w:type="dxa"/>
            </w:tcMar>
          </w:tcPr>
          <w:p w:rsidR="002F07D0" w:rsidRDefault="002F07D0" w:rsidP="00CF33EE">
            <w:pPr>
              <w:rPr>
                <w:szCs w:val="24"/>
                <w:lang w:eastAsia="lt-LT"/>
              </w:rPr>
            </w:pPr>
            <w:r>
              <w:rPr>
                <w:kern w:val="2"/>
                <w:szCs w:val="24"/>
                <w:lang w:eastAsia="lt-LT"/>
              </w:rPr>
              <w:t>Vertina mokinio adaptaciją mokykloje, mokymosi aplinką, socialines emocines kompetencijas, pagalbos reikmes.</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8.1. </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Adaptacija mokykloje, klasėje</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 xml:space="preserve">Pvz., atvirumas naujoms patirtims, susipažinimas su kitais, draugystė, aktyvumas pamokose / veiklose, laikymasis režimo, rutinos susikūrimas. </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8.2.</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Mokyklos lankymas</w:t>
            </w:r>
          </w:p>
        </w:tc>
        <w:tc>
          <w:tcPr>
            <w:tcW w:w="4202" w:type="dxa"/>
            <w:tcMar>
              <w:top w:w="0" w:type="dxa"/>
              <w:left w:w="108" w:type="dxa"/>
              <w:bottom w:w="0" w:type="dxa"/>
              <w:right w:w="108" w:type="dxa"/>
            </w:tcMar>
          </w:tcPr>
          <w:p w:rsidR="002F07D0" w:rsidRDefault="002F07D0" w:rsidP="00CF33EE">
            <w:pPr>
              <w:rPr>
                <w:kern w:val="2"/>
                <w:szCs w:val="24"/>
                <w:lang w:eastAsia="lt-LT"/>
              </w:rPr>
            </w:pPr>
            <w:r>
              <w:rPr>
                <w:i/>
                <w:iCs/>
                <w:szCs w:val="24"/>
                <w:lang w:eastAsia="lt-LT"/>
              </w:rPr>
              <w:t xml:space="preserve">Pvz., praleistos pamokos, jų pateisinimas, priežastys, reguliarumas, vėlavimas į pamokas, pasiruošimas </w:t>
            </w:r>
            <w:r>
              <w:rPr>
                <w:i/>
                <w:iCs/>
                <w:kern w:val="2"/>
                <w:szCs w:val="24"/>
                <w:lang w:eastAsia="lt-LT"/>
              </w:rPr>
              <w:t>veikloms, ar turi visas mokymo priemones</w:t>
            </w:r>
            <w:r>
              <w:rPr>
                <w:i/>
                <w:iCs/>
                <w:szCs w:val="24"/>
                <w:lang w:eastAsia="lt-LT"/>
              </w:rPr>
              <w:t xml:space="preserve"> ir pan.</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8.3.</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Socialinės emocinės kompetencijos </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 xml:space="preserve">Pvz., bendravimas, dalyvavimas, konfliktų sprendimas, </w:t>
            </w:r>
            <w:proofErr w:type="spellStart"/>
            <w:r>
              <w:rPr>
                <w:i/>
                <w:iCs/>
                <w:szCs w:val="24"/>
                <w:lang w:eastAsia="lt-LT"/>
              </w:rPr>
              <w:t>empatija</w:t>
            </w:r>
            <w:proofErr w:type="spellEnd"/>
            <w:r>
              <w:rPr>
                <w:i/>
                <w:iCs/>
                <w:szCs w:val="24"/>
                <w:lang w:eastAsia="lt-LT"/>
              </w:rPr>
              <w:t xml:space="preserve">, kompromisų radimas ir kt. </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8.4.</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Iššūkius keliantys veiksniai</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Jei turi informacijos, nurodo: socialinė edukacinė aplinka, elgesys, emocijų valdymas, priklausomybės, poreikis emociniam palaikymui ir kt.</w:t>
            </w:r>
            <w:r>
              <w:rPr>
                <w:kern w:val="2"/>
                <w:szCs w:val="24"/>
              </w:rPr>
              <w:t xml:space="preserve"> </w:t>
            </w:r>
          </w:p>
        </w:tc>
      </w:tr>
      <w:tr w:rsidR="002F07D0" w:rsidTr="00CF33EE">
        <w:tc>
          <w:tcPr>
            <w:tcW w:w="5149" w:type="dxa"/>
            <w:gridSpan w:val="2"/>
            <w:tcMar>
              <w:top w:w="0" w:type="dxa"/>
              <w:left w:w="108" w:type="dxa"/>
              <w:bottom w:w="0" w:type="dxa"/>
              <w:right w:w="108" w:type="dxa"/>
            </w:tcMar>
          </w:tcPr>
          <w:p w:rsidR="002F07D0" w:rsidRDefault="002F07D0" w:rsidP="00CF33EE">
            <w:pPr>
              <w:jc w:val="right"/>
              <w:rPr>
                <w:b/>
                <w:bCs/>
                <w:szCs w:val="24"/>
                <w:lang w:eastAsia="lt-LT"/>
              </w:rPr>
            </w:pPr>
            <w:r>
              <w:rPr>
                <w:b/>
                <w:bCs/>
                <w:szCs w:val="24"/>
                <w:lang w:eastAsia="lt-LT"/>
              </w:rPr>
              <w:t>Socialinio pedagogo vertinimo išvada</w:t>
            </w:r>
          </w:p>
        </w:tc>
        <w:tc>
          <w:tcPr>
            <w:tcW w:w="4202" w:type="dxa"/>
            <w:tcMar>
              <w:top w:w="0" w:type="dxa"/>
              <w:left w:w="108" w:type="dxa"/>
              <w:bottom w:w="0" w:type="dxa"/>
              <w:right w:w="108" w:type="dxa"/>
            </w:tcMar>
          </w:tcPr>
          <w:p w:rsidR="002F07D0" w:rsidRDefault="002F07D0" w:rsidP="00CF33EE">
            <w:pPr>
              <w:rPr>
                <w:szCs w:val="24"/>
                <w:lang w:eastAsia="lt-LT"/>
              </w:rPr>
            </w:pPr>
            <w:r>
              <w:rPr>
                <w:i/>
                <w:iCs/>
                <w:szCs w:val="24"/>
                <w:lang w:eastAsia="lt-LT"/>
              </w:rPr>
              <w:t>Dėl ko ir kokia pagalba reikalinga?</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r>
              <w:rPr>
                <w:szCs w:val="24"/>
                <w:lang w:eastAsia="lt-LT"/>
              </w:rPr>
              <w:t xml:space="preserve">9. </w:t>
            </w: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Kitų švietimo pagalbą teikiančių specialistų vertinimas</w:t>
            </w:r>
          </w:p>
        </w:tc>
        <w:tc>
          <w:tcPr>
            <w:tcW w:w="4202" w:type="dxa"/>
            <w:tcMar>
              <w:top w:w="0" w:type="dxa"/>
              <w:left w:w="108" w:type="dxa"/>
              <w:bottom w:w="0" w:type="dxa"/>
              <w:right w:w="108" w:type="dxa"/>
            </w:tcMar>
          </w:tcPr>
          <w:p w:rsidR="002F07D0" w:rsidRDefault="002F07D0" w:rsidP="00CF33EE">
            <w:pPr>
              <w:rPr>
                <w:i/>
                <w:iCs/>
                <w:szCs w:val="24"/>
                <w:lang w:eastAsia="lt-LT"/>
              </w:rPr>
            </w:pPr>
            <w:r>
              <w:rPr>
                <w:i/>
                <w:iCs/>
                <w:szCs w:val="24"/>
                <w:lang w:eastAsia="lt-LT"/>
              </w:rPr>
              <w:t>Pildoma, jei tokia pagalba teikiama.</w:t>
            </w:r>
          </w:p>
        </w:tc>
      </w:tr>
      <w:tr w:rsidR="002F07D0" w:rsidTr="00CF33EE">
        <w:tc>
          <w:tcPr>
            <w:tcW w:w="1239" w:type="dxa"/>
            <w:tcMar>
              <w:top w:w="0" w:type="dxa"/>
              <w:left w:w="108" w:type="dxa"/>
              <w:bottom w:w="0" w:type="dxa"/>
              <w:right w:w="108" w:type="dxa"/>
            </w:tcMar>
          </w:tcPr>
          <w:p w:rsidR="002F07D0" w:rsidRDefault="002F07D0" w:rsidP="00CF33EE">
            <w:pPr>
              <w:rPr>
                <w:szCs w:val="24"/>
                <w:lang w:eastAsia="lt-LT"/>
              </w:rPr>
            </w:pPr>
          </w:p>
        </w:tc>
        <w:tc>
          <w:tcPr>
            <w:tcW w:w="3910" w:type="dxa"/>
            <w:tcMar>
              <w:top w:w="0" w:type="dxa"/>
              <w:left w:w="108" w:type="dxa"/>
              <w:bottom w:w="0" w:type="dxa"/>
              <w:right w:w="108" w:type="dxa"/>
            </w:tcMar>
          </w:tcPr>
          <w:p w:rsidR="002F07D0" w:rsidRDefault="002F07D0" w:rsidP="00CF33EE">
            <w:pPr>
              <w:rPr>
                <w:szCs w:val="24"/>
                <w:lang w:eastAsia="lt-LT"/>
              </w:rPr>
            </w:pPr>
            <w:r>
              <w:rPr>
                <w:szCs w:val="24"/>
                <w:lang w:eastAsia="lt-LT"/>
              </w:rPr>
              <w:t>Pildo kiekvienas atskirai</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5149" w:type="dxa"/>
            <w:gridSpan w:val="2"/>
            <w:tcMar>
              <w:top w:w="0" w:type="dxa"/>
              <w:left w:w="108" w:type="dxa"/>
              <w:bottom w:w="0" w:type="dxa"/>
              <w:right w:w="108" w:type="dxa"/>
            </w:tcMar>
          </w:tcPr>
          <w:p w:rsidR="002F07D0" w:rsidRDefault="002F07D0" w:rsidP="00CF33EE">
            <w:pPr>
              <w:jc w:val="right"/>
              <w:rPr>
                <w:szCs w:val="24"/>
                <w:lang w:eastAsia="lt-LT"/>
              </w:rPr>
            </w:pPr>
            <w:r>
              <w:rPr>
                <w:b/>
                <w:bCs/>
                <w:szCs w:val="24"/>
                <w:lang w:eastAsia="lt-LT"/>
              </w:rPr>
              <w:t>Kitų specialistų vertinimo išvada</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9351" w:type="dxa"/>
            <w:gridSpan w:val="3"/>
            <w:shd w:val="clear" w:color="auto" w:fill="D0CECE" w:themeFill="background2" w:themeFillShade="E6"/>
            <w:tcMar>
              <w:top w:w="0" w:type="dxa"/>
              <w:left w:w="108" w:type="dxa"/>
              <w:bottom w:w="0" w:type="dxa"/>
              <w:right w:w="108" w:type="dxa"/>
            </w:tcMar>
          </w:tcPr>
          <w:p w:rsidR="002F07D0" w:rsidRDefault="002F07D0" w:rsidP="00CF33EE">
            <w:pPr>
              <w:rPr>
                <w:b/>
                <w:bCs/>
                <w:szCs w:val="24"/>
                <w:lang w:eastAsia="lt-LT"/>
              </w:rPr>
            </w:pPr>
            <w:r>
              <w:rPr>
                <w:b/>
                <w:bCs/>
                <w:szCs w:val="24"/>
                <w:lang w:eastAsia="lt-LT"/>
              </w:rPr>
              <w:t>III dalis. Pildo Komisijos pirmininkas (nurodo švietimo pagalbos poreikį)</w:t>
            </w:r>
          </w:p>
          <w:p w:rsidR="002F07D0" w:rsidRDefault="002F07D0" w:rsidP="00CF33EE">
            <w:pPr>
              <w:rPr>
                <w:szCs w:val="24"/>
                <w:lang w:eastAsia="lt-LT"/>
              </w:rPr>
            </w:pPr>
          </w:p>
        </w:tc>
      </w:tr>
      <w:tr w:rsidR="002F07D0" w:rsidTr="00CF33EE">
        <w:tc>
          <w:tcPr>
            <w:tcW w:w="5149" w:type="dxa"/>
            <w:gridSpan w:val="2"/>
            <w:tcMar>
              <w:top w:w="0" w:type="dxa"/>
              <w:left w:w="108" w:type="dxa"/>
              <w:bottom w:w="0" w:type="dxa"/>
              <w:right w:w="108" w:type="dxa"/>
            </w:tcMar>
          </w:tcPr>
          <w:p w:rsidR="002F07D0" w:rsidRDefault="002F07D0" w:rsidP="00CF33EE">
            <w:pPr>
              <w:jc w:val="right"/>
              <w:rPr>
                <w:b/>
                <w:bCs/>
                <w:kern w:val="2"/>
                <w:szCs w:val="24"/>
                <w:lang w:eastAsia="lt-LT"/>
              </w:rPr>
            </w:pPr>
            <w:r>
              <w:rPr>
                <w:b/>
                <w:bCs/>
                <w:szCs w:val="24"/>
                <w:lang w:eastAsia="lt-LT"/>
              </w:rPr>
              <w:t>Išvada</w:t>
            </w:r>
          </w:p>
          <w:p w:rsidR="002F07D0" w:rsidRDefault="002F07D0" w:rsidP="00CF33EE">
            <w:pPr>
              <w:jc w:val="right"/>
              <w:rPr>
                <w:b/>
                <w:bCs/>
                <w:szCs w:val="24"/>
                <w:lang w:eastAsia="lt-LT"/>
              </w:rPr>
            </w:pPr>
            <w:r>
              <w:rPr>
                <w:i/>
                <w:iCs/>
                <w:kern w:val="2"/>
                <w:szCs w:val="24"/>
                <w:lang w:eastAsia="lt-LT"/>
              </w:rPr>
              <w:t>Nurodomas siūlymas skirti (neskirti) švietimo pagalbą, ugdymosi poreikių vertinimo išvados galiojimo laikotarpis (švietimo pagalbos teikimo terminas), pakartotinio ugdymosi poreikių vertinimo data (jei toks poreikis būtų),</w:t>
            </w:r>
            <w:r>
              <w:rPr>
                <w:kern w:val="2"/>
                <w:sz w:val="22"/>
                <w:szCs w:val="22"/>
              </w:rPr>
              <w:t xml:space="preserve"> </w:t>
            </w:r>
            <w:r>
              <w:rPr>
                <w:i/>
                <w:iCs/>
                <w:kern w:val="2"/>
                <w:szCs w:val="24"/>
                <w:lang w:eastAsia="lt-LT"/>
              </w:rPr>
              <w:t xml:space="preserve">siūlymas kreiptis į pedagoginę psichologinę tarnybą dėl specialiųjų ugdymosi poreikių  vertinimo </w:t>
            </w:r>
          </w:p>
        </w:tc>
        <w:tc>
          <w:tcPr>
            <w:tcW w:w="4202" w:type="dxa"/>
            <w:tcMar>
              <w:top w:w="0" w:type="dxa"/>
              <w:left w:w="108" w:type="dxa"/>
              <w:bottom w:w="0" w:type="dxa"/>
              <w:right w:w="108" w:type="dxa"/>
            </w:tcMar>
          </w:tcPr>
          <w:p w:rsidR="002F07D0" w:rsidRDefault="002F07D0" w:rsidP="00CF33EE">
            <w:pPr>
              <w:rPr>
                <w:i/>
                <w:iCs/>
                <w:szCs w:val="24"/>
                <w:lang w:eastAsia="lt-LT"/>
              </w:rPr>
            </w:pPr>
          </w:p>
        </w:tc>
      </w:tr>
      <w:tr w:rsidR="002F07D0" w:rsidTr="00CF33EE">
        <w:tc>
          <w:tcPr>
            <w:tcW w:w="1239" w:type="dxa"/>
            <w:vMerge w:val="restart"/>
            <w:tcMar>
              <w:top w:w="0" w:type="dxa"/>
              <w:left w:w="108" w:type="dxa"/>
              <w:bottom w:w="0" w:type="dxa"/>
              <w:right w:w="108" w:type="dxa"/>
            </w:tcMar>
          </w:tcPr>
          <w:p w:rsidR="002F07D0" w:rsidRDefault="002F07D0" w:rsidP="00CF33EE">
            <w:pPr>
              <w:rPr>
                <w:szCs w:val="24"/>
                <w:lang w:eastAsia="lt-LT"/>
              </w:rPr>
            </w:pPr>
            <w:r>
              <w:rPr>
                <w:szCs w:val="24"/>
                <w:lang w:eastAsia="lt-LT"/>
              </w:rPr>
              <w:t>Mokyklos vadovui</w:t>
            </w:r>
          </w:p>
        </w:tc>
        <w:tc>
          <w:tcPr>
            <w:tcW w:w="3910" w:type="dxa"/>
            <w:tcMar>
              <w:top w:w="0" w:type="dxa"/>
              <w:left w:w="108" w:type="dxa"/>
              <w:bottom w:w="0" w:type="dxa"/>
              <w:right w:w="108" w:type="dxa"/>
            </w:tcMar>
          </w:tcPr>
          <w:p w:rsidR="002F07D0" w:rsidRDefault="002F07D0" w:rsidP="00CF33EE">
            <w:pPr>
              <w:spacing w:line="259" w:lineRule="auto"/>
              <w:jc w:val="both"/>
              <w:rPr>
                <w:szCs w:val="24"/>
                <w:lang w:eastAsia="lt-LT"/>
              </w:rPr>
            </w:pPr>
            <w:r>
              <w:rPr>
                <w:szCs w:val="24"/>
                <w:lang w:eastAsia="lt-LT"/>
              </w:rPr>
              <w:t>Papildoma mokymosi pagalba</w:t>
            </w:r>
          </w:p>
        </w:tc>
        <w:tc>
          <w:tcPr>
            <w:tcW w:w="4202" w:type="dxa"/>
            <w:tcMar>
              <w:top w:w="0" w:type="dxa"/>
              <w:left w:w="108" w:type="dxa"/>
              <w:bottom w:w="0" w:type="dxa"/>
              <w:right w:w="108" w:type="dxa"/>
            </w:tcMar>
          </w:tcPr>
          <w:p w:rsidR="002F07D0" w:rsidRDefault="002F07D0" w:rsidP="00CF33EE">
            <w:pPr>
              <w:rPr>
                <w:i/>
                <w:iCs/>
                <w:szCs w:val="24"/>
                <w:lang w:eastAsia="lt-LT"/>
              </w:rPr>
            </w:pPr>
            <w:r>
              <w:rPr>
                <w:i/>
                <w:iCs/>
                <w:kern w:val="2"/>
                <w:szCs w:val="24"/>
                <w:lang w:eastAsia="lt-LT"/>
              </w:rPr>
              <w:t>Pagal Bendruosius ugdymo planus arba teikiant visos dienos mokyklos paslaugą, neformaliojo švietimo veiklose.</w:t>
            </w:r>
          </w:p>
        </w:tc>
      </w:tr>
      <w:tr w:rsidR="002F07D0" w:rsidTr="00CF33EE">
        <w:tc>
          <w:tcPr>
            <w:tcW w:w="1239" w:type="dxa"/>
            <w:vMerge/>
            <w:tcMar>
              <w:top w:w="0" w:type="dxa"/>
              <w:left w:w="108" w:type="dxa"/>
              <w:bottom w:w="0" w:type="dxa"/>
              <w:right w:w="108" w:type="dxa"/>
            </w:tcMar>
          </w:tcPr>
          <w:p w:rsidR="002F07D0" w:rsidRDefault="002F07D0" w:rsidP="00CF33EE">
            <w:pPr>
              <w:rPr>
                <w:szCs w:val="24"/>
                <w:lang w:eastAsia="lt-LT"/>
              </w:rPr>
            </w:pPr>
          </w:p>
        </w:tc>
        <w:tc>
          <w:tcPr>
            <w:tcW w:w="3910" w:type="dxa"/>
            <w:tcMar>
              <w:top w:w="0" w:type="dxa"/>
              <w:left w:w="108" w:type="dxa"/>
              <w:bottom w:w="0" w:type="dxa"/>
              <w:right w:w="108" w:type="dxa"/>
            </w:tcMar>
          </w:tcPr>
          <w:p w:rsidR="002F07D0" w:rsidRDefault="002F07D0" w:rsidP="00CF33EE">
            <w:pPr>
              <w:spacing w:line="259" w:lineRule="auto"/>
              <w:jc w:val="both"/>
              <w:rPr>
                <w:szCs w:val="24"/>
                <w:lang w:eastAsia="lt-LT"/>
              </w:rPr>
            </w:pPr>
            <w:r>
              <w:rPr>
                <w:szCs w:val="24"/>
                <w:lang w:eastAsia="lt-LT"/>
              </w:rPr>
              <w:t>Specialioji pedagoginė pagalba</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1239" w:type="dxa"/>
            <w:vMerge/>
            <w:tcMar>
              <w:top w:w="0" w:type="dxa"/>
              <w:left w:w="108" w:type="dxa"/>
              <w:bottom w:w="0" w:type="dxa"/>
              <w:right w:w="108" w:type="dxa"/>
            </w:tcMar>
          </w:tcPr>
          <w:p w:rsidR="002F07D0" w:rsidRDefault="002F07D0" w:rsidP="00CF33EE">
            <w:pPr>
              <w:rPr>
                <w:szCs w:val="24"/>
                <w:lang w:eastAsia="lt-LT"/>
              </w:rPr>
            </w:pPr>
          </w:p>
        </w:tc>
        <w:tc>
          <w:tcPr>
            <w:tcW w:w="3910" w:type="dxa"/>
            <w:tcMar>
              <w:top w:w="0" w:type="dxa"/>
              <w:left w:w="108" w:type="dxa"/>
              <w:bottom w:w="0" w:type="dxa"/>
              <w:right w:w="108" w:type="dxa"/>
            </w:tcMar>
          </w:tcPr>
          <w:p w:rsidR="002F07D0" w:rsidRDefault="002F07D0" w:rsidP="00CF33EE">
            <w:pPr>
              <w:spacing w:line="259" w:lineRule="auto"/>
              <w:jc w:val="both"/>
              <w:rPr>
                <w:szCs w:val="24"/>
                <w:lang w:eastAsia="lt-LT"/>
              </w:rPr>
            </w:pPr>
            <w:r>
              <w:rPr>
                <w:szCs w:val="24"/>
                <w:lang w:eastAsia="lt-LT"/>
              </w:rPr>
              <w:t>Specialioji pagalba</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1239" w:type="dxa"/>
            <w:vMerge/>
            <w:tcMar>
              <w:top w:w="0" w:type="dxa"/>
              <w:left w:w="108" w:type="dxa"/>
              <w:bottom w:w="0" w:type="dxa"/>
              <w:right w:w="108" w:type="dxa"/>
            </w:tcMar>
          </w:tcPr>
          <w:p w:rsidR="002F07D0" w:rsidRDefault="002F07D0" w:rsidP="00CF33EE">
            <w:pPr>
              <w:rPr>
                <w:szCs w:val="24"/>
                <w:lang w:eastAsia="lt-LT"/>
              </w:rPr>
            </w:pPr>
          </w:p>
        </w:tc>
        <w:tc>
          <w:tcPr>
            <w:tcW w:w="3910" w:type="dxa"/>
            <w:tcMar>
              <w:top w:w="0" w:type="dxa"/>
              <w:left w:w="108" w:type="dxa"/>
              <w:bottom w:w="0" w:type="dxa"/>
              <w:right w:w="108" w:type="dxa"/>
            </w:tcMar>
          </w:tcPr>
          <w:p w:rsidR="002F07D0" w:rsidRDefault="002F07D0" w:rsidP="00CF33EE">
            <w:pPr>
              <w:spacing w:line="259" w:lineRule="auto"/>
              <w:jc w:val="both"/>
              <w:rPr>
                <w:szCs w:val="24"/>
                <w:lang w:eastAsia="lt-LT"/>
              </w:rPr>
            </w:pPr>
            <w:r>
              <w:rPr>
                <w:szCs w:val="24"/>
                <w:lang w:eastAsia="lt-LT"/>
              </w:rPr>
              <w:t>Psichologinė pagalba</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1239" w:type="dxa"/>
            <w:vMerge/>
            <w:tcMar>
              <w:top w:w="0" w:type="dxa"/>
              <w:left w:w="108" w:type="dxa"/>
              <w:bottom w:w="0" w:type="dxa"/>
              <w:right w:w="108" w:type="dxa"/>
            </w:tcMar>
          </w:tcPr>
          <w:p w:rsidR="002F07D0" w:rsidRDefault="002F07D0" w:rsidP="00CF33EE">
            <w:pPr>
              <w:rPr>
                <w:szCs w:val="24"/>
                <w:lang w:eastAsia="lt-LT"/>
              </w:rPr>
            </w:pPr>
          </w:p>
        </w:tc>
        <w:tc>
          <w:tcPr>
            <w:tcW w:w="3910" w:type="dxa"/>
            <w:tcMar>
              <w:top w:w="0" w:type="dxa"/>
              <w:left w:w="108" w:type="dxa"/>
              <w:bottom w:w="0" w:type="dxa"/>
              <w:right w:w="108" w:type="dxa"/>
            </w:tcMar>
          </w:tcPr>
          <w:p w:rsidR="002F07D0" w:rsidRDefault="002F07D0" w:rsidP="00CF33EE">
            <w:pPr>
              <w:spacing w:line="259" w:lineRule="auto"/>
              <w:jc w:val="both"/>
              <w:rPr>
                <w:szCs w:val="24"/>
                <w:lang w:eastAsia="lt-LT"/>
              </w:rPr>
            </w:pPr>
            <w:r>
              <w:rPr>
                <w:szCs w:val="24"/>
                <w:lang w:eastAsia="lt-LT"/>
              </w:rPr>
              <w:t>Socialinė pedagoginė</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1239" w:type="dxa"/>
            <w:vMerge/>
            <w:tcMar>
              <w:top w:w="0" w:type="dxa"/>
              <w:left w:w="108" w:type="dxa"/>
              <w:bottom w:w="0" w:type="dxa"/>
              <w:right w:w="108" w:type="dxa"/>
            </w:tcMar>
          </w:tcPr>
          <w:p w:rsidR="002F07D0" w:rsidRDefault="002F07D0" w:rsidP="00CF33EE">
            <w:pPr>
              <w:rPr>
                <w:szCs w:val="24"/>
                <w:lang w:eastAsia="lt-LT"/>
              </w:rPr>
            </w:pPr>
          </w:p>
        </w:tc>
        <w:tc>
          <w:tcPr>
            <w:tcW w:w="3910" w:type="dxa"/>
            <w:tcMar>
              <w:top w:w="0" w:type="dxa"/>
              <w:left w:w="108" w:type="dxa"/>
              <w:bottom w:w="0" w:type="dxa"/>
              <w:right w:w="108" w:type="dxa"/>
            </w:tcMar>
          </w:tcPr>
          <w:p w:rsidR="002F07D0" w:rsidRDefault="002F07D0" w:rsidP="00CF33EE">
            <w:pPr>
              <w:spacing w:line="259" w:lineRule="auto"/>
              <w:jc w:val="both"/>
              <w:rPr>
                <w:szCs w:val="24"/>
                <w:lang w:eastAsia="lt-LT"/>
              </w:rPr>
            </w:pPr>
            <w:r>
              <w:rPr>
                <w:szCs w:val="24"/>
                <w:lang w:eastAsia="lt-LT"/>
              </w:rPr>
              <w:t>Koordinuotai teikiamos paslaugos</w:t>
            </w:r>
          </w:p>
        </w:tc>
        <w:tc>
          <w:tcPr>
            <w:tcW w:w="4202" w:type="dxa"/>
            <w:tcMar>
              <w:top w:w="0" w:type="dxa"/>
              <w:left w:w="108" w:type="dxa"/>
              <w:bottom w:w="0" w:type="dxa"/>
              <w:right w:w="108" w:type="dxa"/>
            </w:tcMar>
          </w:tcPr>
          <w:p w:rsidR="002F07D0" w:rsidRDefault="002F07D0" w:rsidP="00CF33EE">
            <w:pPr>
              <w:rPr>
                <w:szCs w:val="24"/>
                <w:lang w:eastAsia="lt-LT"/>
              </w:rPr>
            </w:pPr>
          </w:p>
        </w:tc>
      </w:tr>
      <w:tr w:rsidR="002F07D0" w:rsidTr="00CF33EE">
        <w:tc>
          <w:tcPr>
            <w:tcW w:w="1239" w:type="dxa"/>
            <w:vMerge/>
            <w:tcMar>
              <w:top w:w="0" w:type="dxa"/>
              <w:left w:w="108" w:type="dxa"/>
              <w:bottom w:w="0" w:type="dxa"/>
              <w:right w:w="108" w:type="dxa"/>
            </w:tcMar>
          </w:tcPr>
          <w:p w:rsidR="002F07D0" w:rsidRDefault="002F07D0" w:rsidP="00CF33EE">
            <w:pPr>
              <w:rPr>
                <w:szCs w:val="24"/>
                <w:lang w:eastAsia="lt-LT"/>
              </w:rPr>
            </w:pPr>
          </w:p>
        </w:tc>
        <w:tc>
          <w:tcPr>
            <w:tcW w:w="3910" w:type="dxa"/>
            <w:tcMar>
              <w:top w:w="0" w:type="dxa"/>
              <w:left w:w="108" w:type="dxa"/>
              <w:bottom w:w="0" w:type="dxa"/>
              <w:right w:w="108" w:type="dxa"/>
            </w:tcMar>
          </w:tcPr>
          <w:p w:rsidR="002F07D0" w:rsidRDefault="002F07D0" w:rsidP="00CF33EE">
            <w:pPr>
              <w:spacing w:line="259" w:lineRule="auto"/>
              <w:jc w:val="both"/>
              <w:rPr>
                <w:szCs w:val="24"/>
                <w:lang w:eastAsia="lt-LT"/>
              </w:rPr>
            </w:pPr>
            <w:r>
              <w:rPr>
                <w:szCs w:val="24"/>
                <w:lang w:eastAsia="lt-LT"/>
              </w:rPr>
              <w:t>Visos dienos ugdymas</w:t>
            </w:r>
          </w:p>
        </w:tc>
        <w:tc>
          <w:tcPr>
            <w:tcW w:w="4202" w:type="dxa"/>
            <w:tcMar>
              <w:top w:w="0" w:type="dxa"/>
              <w:left w:w="108" w:type="dxa"/>
              <w:bottom w:w="0" w:type="dxa"/>
              <w:right w:w="108" w:type="dxa"/>
            </w:tcMar>
          </w:tcPr>
          <w:p w:rsidR="002F07D0" w:rsidRDefault="002F07D0" w:rsidP="00CF33EE">
            <w:pPr>
              <w:rPr>
                <w:szCs w:val="24"/>
                <w:lang w:eastAsia="lt-LT"/>
              </w:rPr>
            </w:pPr>
          </w:p>
        </w:tc>
      </w:tr>
    </w:tbl>
    <w:p w:rsidR="002F07D0" w:rsidRDefault="002F07D0" w:rsidP="002F07D0">
      <w:pPr>
        <w:rPr>
          <w:szCs w:val="24"/>
          <w:lang w:eastAsia="lt-LT"/>
        </w:rPr>
      </w:pPr>
    </w:p>
    <w:tbl>
      <w:tblPr>
        <w:tblW w:w="9893" w:type="dxa"/>
        <w:tblInd w:w="-284" w:type="dxa"/>
        <w:tblLook w:val="04A0" w:firstRow="1" w:lastRow="0" w:firstColumn="1" w:lastColumn="0" w:noHBand="0" w:noVBand="1"/>
      </w:tblPr>
      <w:tblGrid>
        <w:gridCol w:w="284"/>
        <w:gridCol w:w="3005"/>
        <w:gridCol w:w="3118"/>
        <w:gridCol w:w="2835"/>
        <w:gridCol w:w="651"/>
      </w:tblGrid>
      <w:tr w:rsidR="002F07D0" w:rsidTr="00CF33EE">
        <w:trPr>
          <w:gridBefore w:val="1"/>
          <w:gridAfter w:val="1"/>
          <w:wBefore w:w="284" w:type="dxa"/>
          <w:wAfter w:w="651" w:type="dxa"/>
        </w:trPr>
        <w:tc>
          <w:tcPr>
            <w:tcW w:w="3005" w:type="dxa"/>
            <w:vMerge w:val="restart"/>
          </w:tcPr>
          <w:p w:rsidR="002F07D0" w:rsidRDefault="002F07D0" w:rsidP="00CF33EE">
            <w:pPr>
              <w:rPr>
                <w:szCs w:val="24"/>
                <w:lang w:eastAsia="lt-LT"/>
              </w:rPr>
            </w:pPr>
            <w:r>
              <w:rPr>
                <w:szCs w:val="24"/>
                <w:lang w:eastAsia="lt-LT"/>
              </w:rPr>
              <w:t>Mokyklos Vaiko gerovės komisijos pirmininkas</w:t>
            </w:r>
          </w:p>
        </w:tc>
        <w:tc>
          <w:tcPr>
            <w:tcW w:w="3118" w:type="dxa"/>
          </w:tcPr>
          <w:p w:rsidR="002F07D0" w:rsidRDefault="002F07D0" w:rsidP="00CF33EE">
            <w:pPr>
              <w:rPr>
                <w:szCs w:val="24"/>
                <w:lang w:eastAsia="lt-LT"/>
              </w:rPr>
            </w:pPr>
          </w:p>
        </w:tc>
        <w:tc>
          <w:tcPr>
            <w:tcW w:w="2835" w:type="dxa"/>
          </w:tcPr>
          <w:p w:rsidR="002F07D0" w:rsidRDefault="002F07D0" w:rsidP="00CF33EE">
            <w:pPr>
              <w:rPr>
                <w:szCs w:val="24"/>
                <w:lang w:eastAsia="lt-LT"/>
              </w:rPr>
            </w:pPr>
          </w:p>
        </w:tc>
      </w:tr>
      <w:tr w:rsidR="002F07D0" w:rsidTr="00CF33EE">
        <w:trPr>
          <w:gridBefore w:val="1"/>
          <w:gridAfter w:val="1"/>
          <w:wBefore w:w="284" w:type="dxa"/>
          <w:wAfter w:w="651" w:type="dxa"/>
        </w:trPr>
        <w:tc>
          <w:tcPr>
            <w:tcW w:w="3005" w:type="dxa"/>
            <w:vMerge/>
          </w:tcPr>
          <w:p w:rsidR="002F07D0" w:rsidRDefault="002F07D0" w:rsidP="00CF33EE">
            <w:pPr>
              <w:rPr>
                <w:szCs w:val="24"/>
                <w:lang w:eastAsia="lt-LT"/>
              </w:rPr>
            </w:pPr>
          </w:p>
        </w:tc>
        <w:tc>
          <w:tcPr>
            <w:tcW w:w="3118" w:type="dxa"/>
          </w:tcPr>
          <w:p w:rsidR="002F07D0" w:rsidRDefault="002F07D0" w:rsidP="00CF33EE">
            <w:pPr>
              <w:rPr>
                <w:szCs w:val="24"/>
                <w:lang w:eastAsia="lt-LT"/>
              </w:rPr>
            </w:pPr>
            <w:r>
              <w:rPr>
                <w:szCs w:val="24"/>
                <w:lang w:eastAsia="lt-LT"/>
              </w:rPr>
              <w:t>(Parašas)</w:t>
            </w:r>
          </w:p>
        </w:tc>
        <w:tc>
          <w:tcPr>
            <w:tcW w:w="2835" w:type="dxa"/>
          </w:tcPr>
          <w:p w:rsidR="002F07D0" w:rsidRDefault="002F07D0" w:rsidP="00CF33EE">
            <w:pPr>
              <w:jc w:val="center"/>
              <w:rPr>
                <w:szCs w:val="24"/>
                <w:lang w:eastAsia="lt-LT"/>
              </w:rPr>
            </w:pPr>
            <w:r>
              <w:rPr>
                <w:szCs w:val="24"/>
                <w:lang w:eastAsia="lt-LT"/>
              </w:rPr>
              <w:t>(Vardas ir pavardė)</w:t>
            </w:r>
          </w:p>
          <w:p w:rsidR="002F07D0" w:rsidRDefault="002F07D0" w:rsidP="00CF33EE">
            <w:pPr>
              <w:rPr>
                <w:szCs w:val="24"/>
                <w:lang w:eastAsia="lt-LT"/>
              </w:rPr>
            </w:pPr>
          </w:p>
        </w:tc>
      </w:tr>
      <w:tr w:rsidR="002F07D0" w:rsidTr="00CF33EE">
        <w:trPr>
          <w:gridBefore w:val="1"/>
          <w:gridAfter w:val="1"/>
          <w:wBefore w:w="284" w:type="dxa"/>
          <w:wAfter w:w="651" w:type="dxa"/>
        </w:trPr>
        <w:tc>
          <w:tcPr>
            <w:tcW w:w="3005" w:type="dxa"/>
            <w:vMerge w:val="restart"/>
          </w:tcPr>
          <w:p w:rsidR="002F07D0" w:rsidRDefault="002F07D0" w:rsidP="00CF33EE">
            <w:pPr>
              <w:rPr>
                <w:szCs w:val="24"/>
                <w:lang w:eastAsia="lt-LT"/>
              </w:rPr>
            </w:pPr>
          </w:p>
          <w:p w:rsidR="002F07D0" w:rsidRDefault="002F07D0" w:rsidP="00CF33EE">
            <w:pPr>
              <w:rPr>
                <w:szCs w:val="24"/>
                <w:lang w:eastAsia="lt-LT"/>
              </w:rPr>
            </w:pPr>
            <w:r>
              <w:rPr>
                <w:szCs w:val="24"/>
                <w:lang w:eastAsia="lt-LT"/>
              </w:rPr>
              <w:lastRenderedPageBreak/>
              <w:t>Mokyklos Vaiko gerovės komisijos nariai</w:t>
            </w:r>
          </w:p>
        </w:tc>
        <w:tc>
          <w:tcPr>
            <w:tcW w:w="3118" w:type="dxa"/>
          </w:tcPr>
          <w:p w:rsidR="002F07D0" w:rsidRDefault="002F07D0" w:rsidP="00CF33EE">
            <w:pPr>
              <w:rPr>
                <w:szCs w:val="24"/>
                <w:lang w:eastAsia="lt-LT"/>
              </w:rPr>
            </w:pPr>
          </w:p>
        </w:tc>
        <w:tc>
          <w:tcPr>
            <w:tcW w:w="2835" w:type="dxa"/>
          </w:tcPr>
          <w:p w:rsidR="002F07D0" w:rsidRDefault="002F07D0" w:rsidP="00CF33EE">
            <w:pPr>
              <w:rPr>
                <w:szCs w:val="24"/>
                <w:lang w:eastAsia="lt-LT"/>
              </w:rPr>
            </w:pPr>
          </w:p>
        </w:tc>
      </w:tr>
      <w:tr w:rsidR="002F07D0" w:rsidTr="00CF33EE">
        <w:trPr>
          <w:gridBefore w:val="1"/>
          <w:gridAfter w:val="1"/>
          <w:wBefore w:w="284" w:type="dxa"/>
          <w:wAfter w:w="651" w:type="dxa"/>
        </w:trPr>
        <w:tc>
          <w:tcPr>
            <w:tcW w:w="3005" w:type="dxa"/>
            <w:vMerge/>
          </w:tcPr>
          <w:p w:rsidR="002F07D0" w:rsidRDefault="002F07D0" w:rsidP="00CF33EE">
            <w:pPr>
              <w:rPr>
                <w:szCs w:val="24"/>
                <w:lang w:eastAsia="lt-LT"/>
              </w:rPr>
            </w:pPr>
          </w:p>
        </w:tc>
        <w:tc>
          <w:tcPr>
            <w:tcW w:w="3118" w:type="dxa"/>
          </w:tcPr>
          <w:p w:rsidR="002F07D0" w:rsidRDefault="002F07D0" w:rsidP="00CF33EE">
            <w:pPr>
              <w:rPr>
                <w:szCs w:val="24"/>
                <w:lang w:eastAsia="lt-LT"/>
              </w:rPr>
            </w:pPr>
            <w:r>
              <w:rPr>
                <w:szCs w:val="24"/>
                <w:lang w:eastAsia="lt-LT"/>
              </w:rPr>
              <w:t>(Parašas)</w:t>
            </w:r>
          </w:p>
        </w:tc>
        <w:tc>
          <w:tcPr>
            <w:tcW w:w="2835" w:type="dxa"/>
          </w:tcPr>
          <w:p w:rsidR="002F07D0" w:rsidRDefault="002F07D0" w:rsidP="00CF33EE">
            <w:pPr>
              <w:jc w:val="center"/>
              <w:rPr>
                <w:szCs w:val="24"/>
                <w:lang w:eastAsia="lt-LT"/>
              </w:rPr>
            </w:pPr>
            <w:r>
              <w:rPr>
                <w:szCs w:val="24"/>
                <w:lang w:eastAsia="lt-LT"/>
              </w:rPr>
              <w:t>(Vardas ir pavardė)</w:t>
            </w:r>
          </w:p>
          <w:p w:rsidR="002F07D0" w:rsidRDefault="002F07D0" w:rsidP="00CF33EE">
            <w:pPr>
              <w:rPr>
                <w:szCs w:val="24"/>
                <w:lang w:eastAsia="lt-LT"/>
              </w:rPr>
            </w:pPr>
          </w:p>
        </w:tc>
      </w:tr>
      <w:tr w:rsidR="002F07D0" w:rsidTr="00CF33EE">
        <w:trPr>
          <w:gridBefore w:val="1"/>
          <w:gridAfter w:val="1"/>
          <w:wBefore w:w="284" w:type="dxa"/>
          <w:wAfter w:w="651" w:type="dxa"/>
        </w:trPr>
        <w:tc>
          <w:tcPr>
            <w:tcW w:w="3005" w:type="dxa"/>
            <w:vMerge/>
          </w:tcPr>
          <w:p w:rsidR="002F07D0" w:rsidRDefault="002F07D0" w:rsidP="00CF33EE">
            <w:pPr>
              <w:rPr>
                <w:szCs w:val="24"/>
                <w:lang w:eastAsia="lt-LT"/>
              </w:rPr>
            </w:pPr>
          </w:p>
        </w:tc>
        <w:tc>
          <w:tcPr>
            <w:tcW w:w="3118" w:type="dxa"/>
          </w:tcPr>
          <w:p w:rsidR="002F07D0" w:rsidRDefault="002F07D0" w:rsidP="00CF33EE">
            <w:pPr>
              <w:rPr>
                <w:szCs w:val="24"/>
                <w:lang w:eastAsia="lt-LT"/>
              </w:rPr>
            </w:pPr>
            <w:r>
              <w:rPr>
                <w:szCs w:val="24"/>
                <w:lang w:eastAsia="lt-LT"/>
              </w:rPr>
              <w:t>(Parašas)</w:t>
            </w:r>
          </w:p>
        </w:tc>
        <w:tc>
          <w:tcPr>
            <w:tcW w:w="2835" w:type="dxa"/>
          </w:tcPr>
          <w:p w:rsidR="002F07D0" w:rsidRDefault="002F07D0" w:rsidP="00CF33EE">
            <w:pPr>
              <w:jc w:val="center"/>
              <w:rPr>
                <w:szCs w:val="24"/>
                <w:lang w:eastAsia="lt-LT"/>
              </w:rPr>
            </w:pPr>
            <w:r>
              <w:rPr>
                <w:szCs w:val="24"/>
                <w:lang w:eastAsia="lt-LT"/>
              </w:rPr>
              <w:t>(Vardas ir pavardė)</w:t>
            </w:r>
          </w:p>
          <w:p w:rsidR="002F07D0" w:rsidRDefault="002F07D0" w:rsidP="00CF33EE">
            <w:pPr>
              <w:rPr>
                <w:szCs w:val="24"/>
                <w:lang w:eastAsia="lt-LT"/>
              </w:rPr>
            </w:pPr>
          </w:p>
        </w:tc>
      </w:tr>
      <w:tr w:rsidR="002F07D0" w:rsidTr="00CF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07D0" w:rsidRDefault="002F07D0" w:rsidP="00CF33EE">
            <w:pPr>
              <w:jc w:val="both"/>
              <w:rPr>
                <w:b/>
                <w:bCs/>
                <w:szCs w:val="24"/>
                <w:lang w:eastAsia="lt-LT"/>
              </w:rPr>
            </w:pPr>
            <w:r>
              <w:rPr>
                <w:b/>
                <w:bCs/>
                <w:szCs w:val="24"/>
                <w:lang w:eastAsia="lt-LT"/>
              </w:rPr>
              <w:t xml:space="preserve">SUPAŽINDINIMAS SU VERTINIMU IR TEIKIAMA IŠVADA </w:t>
            </w:r>
          </w:p>
        </w:tc>
      </w:tr>
      <w:tr w:rsidR="002F07D0" w:rsidTr="00CF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tcPr>
          <w:p w:rsidR="002F07D0" w:rsidRDefault="002F07D0" w:rsidP="00CF33EE">
            <w:pPr>
              <w:rPr>
                <w:szCs w:val="24"/>
                <w:lang w:eastAsia="lt-LT"/>
              </w:rPr>
            </w:pPr>
          </w:p>
          <w:p w:rsidR="002F07D0" w:rsidRDefault="002F07D0" w:rsidP="00CF33EE">
            <w:pPr>
              <w:rPr>
                <w:szCs w:val="24"/>
                <w:lang w:eastAsia="lt-LT"/>
              </w:rPr>
            </w:pPr>
            <w:r>
              <w:rPr>
                <w:szCs w:val="24"/>
                <w:lang w:eastAsia="lt-LT"/>
              </w:rPr>
              <w:t>Susipažinau. Esu informuotas apie apeliacijos galimybes.</w:t>
            </w:r>
          </w:p>
          <w:p w:rsidR="002F07D0" w:rsidRDefault="002F07D0" w:rsidP="00CF33EE">
            <w:pPr>
              <w:ind w:firstLine="930"/>
              <w:rPr>
                <w:szCs w:val="24"/>
                <w:lang w:eastAsia="lt-LT"/>
              </w:rPr>
            </w:pPr>
          </w:p>
          <w:p w:rsidR="002F07D0" w:rsidRDefault="002F07D0" w:rsidP="00CF33EE">
            <w:pPr>
              <w:rPr>
                <w:szCs w:val="24"/>
                <w:lang w:eastAsia="lt-LT"/>
              </w:rPr>
            </w:pPr>
            <w:r>
              <w:rPr>
                <w:szCs w:val="24"/>
                <w:lang w:eastAsia="lt-LT"/>
              </w:rPr>
              <w:t>___________________________________________________________________</w:t>
            </w:r>
          </w:p>
          <w:p w:rsidR="002F07D0" w:rsidRDefault="002F07D0" w:rsidP="00CF33EE">
            <w:pPr>
              <w:rPr>
                <w:i/>
                <w:iCs/>
                <w:sz w:val="20"/>
                <w:lang w:eastAsia="lt-LT"/>
              </w:rPr>
            </w:pPr>
            <w:r>
              <w:rPr>
                <w:i/>
                <w:iCs/>
                <w:sz w:val="20"/>
                <w:lang w:eastAsia="lt-LT"/>
              </w:rPr>
              <w:t>(vieno iš tėvų (globėjų, rūpintojų) arba pilnamečio mokinio parašas, vardas, pavardė, susipažinimo data)</w:t>
            </w:r>
          </w:p>
          <w:p w:rsidR="002F07D0" w:rsidRDefault="002F07D0" w:rsidP="00CF33EE">
            <w:pPr>
              <w:rPr>
                <w:b/>
                <w:bCs/>
                <w:i/>
                <w:iCs/>
                <w:kern w:val="2"/>
                <w:sz w:val="20"/>
                <w:lang w:eastAsia="lt-LT"/>
              </w:rPr>
            </w:pPr>
          </w:p>
          <w:p w:rsidR="002F07D0" w:rsidRDefault="002F07D0" w:rsidP="00CF33EE">
            <w:pPr>
              <w:rPr>
                <w:b/>
                <w:bCs/>
                <w:i/>
                <w:iCs/>
                <w:kern w:val="2"/>
                <w:sz w:val="20"/>
                <w:lang w:eastAsia="lt-LT"/>
              </w:rPr>
            </w:pPr>
          </w:p>
          <w:p w:rsidR="002F07D0" w:rsidRDefault="002F07D0" w:rsidP="00CF33EE">
            <w:pPr>
              <w:rPr>
                <w:i/>
                <w:iCs/>
                <w:kern w:val="2"/>
                <w:sz w:val="20"/>
                <w:lang w:eastAsia="lt-LT"/>
              </w:rPr>
            </w:pPr>
            <w:r>
              <w:rPr>
                <w:b/>
                <w:bCs/>
                <w:i/>
                <w:iCs/>
                <w:kern w:val="2"/>
                <w:sz w:val="20"/>
                <w:lang w:eastAsia="lt-LT"/>
              </w:rPr>
              <w:t>Pastaba.</w:t>
            </w:r>
            <w:r>
              <w:rPr>
                <w:i/>
                <w:iCs/>
                <w:kern w:val="2"/>
                <w:sz w:val="20"/>
                <w:lang w:eastAsia="lt-LT"/>
              </w:rPr>
              <w:t xml:space="preserve"> Vaiko teisė – ugdytis pagal galias ir gebėjimus, gauti reikiamą švietimo pagalbą.(Lietuvos Respublikos švietimo įstatymo 14 straipsnio 1 dalis)</w:t>
            </w:r>
          </w:p>
          <w:p w:rsidR="002F07D0" w:rsidRDefault="002F07D0" w:rsidP="00CF33EE">
            <w:pPr>
              <w:jc w:val="both"/>
              <w:rPr>
                <w:szCs w:val="24"/>
                <w:lang w:eastAsia="lt-LT"/>
              </w:rPr>
            </w:pPr>
          </w:p>
        </w:tc>
      </w:tr>
    </w:tbl>
    <w:p w:rsidR="002F07D0" w:rsidRDefault="002F07D0" w:rsidP="002F07D0">
      <w:pPr>
        <w:jc w:val="center"/>
        <w:rPr>
          <w:szCs w:val="24"/>
          <w:lang w:eastAsia="lt-LT"/>
        </w:rPr>
      </w:pPr>
      <w:r>
        <w:rPr>
          <w:szCs w:val="24"/>
          <w:lang w:eastAsia="lt-LT"/>
        </w:rPr>
        <w:t>_________________</w:t>
      </w:r>
    </w:p>
    <w:p w:rsidR="002F07D0" w:rsidRDefault="002F07D0" w:rsidP="002F07D0">
      <w:pPr>
        <w:tabs>
          <w:tab w:val="center" w:pos="4819"/>
          <w:tab w:val="right" w:pos="9638"/>
        </w:tabs>
        <w:rPr>
          <w:kern w:val="2"/>
          <w:sz w:val="22"/>
          <w:szCs w:val="22"/>
        </w:rPr>
      </w:pPr>
    </w:p>
    <w:p w:rsidR="00EF3638" w:rsidRDefault="00EF3638"/>
    <w:sectPr w:rsidR="00EF36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D0"/>
    <w:rsid w:val="002F07D0"/>
    <w:rsid w:val="003B7B59"/>
    <w:rsid w:val="003F460F"/>
    <w:rsid w:val="00C76388"/>
    <w:rsid w:val="00EF36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21AC"/>
  <w15:chartTrackingRefBased/>
  <w15:docId w15:val="{01A67EB4-1A55-47EF-B080-62E5EA91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07D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21884</Words>
  <Characters>12474</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2025-04-25T10:21:00Z</dcterms:created>
  <dcterms:modified xsi:type="dcterms:W3CDTF">2025-04-25T10:42:00Z</dcterms:modified>
</cp:coreProperties>
</file>